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E04EFE">
        <w:rPr>
          <w:rFonts w:ascii="Arial" w:hAnsi="Arial" w:cs="Arial"/>
          <w:b/>
          <w:bCs/>
          <w:sz w:val="28"/>
        </w:rPr>
        <w:t>103</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F42445" w:rsidRPr="00F42445">
        <w:rPr>
          <w:rFonts w:ascii="Arial" w:eastAsia="바탕" w:hAnsi="Arial" w:cs="Arial"/>
          <w:b/>
          <w:bCs/>
          <w:sz w:val="28"/>
          <w:szCs w:val="24"/>
        </w:rPr>
        <w:t>20</w:t>
      </w:r>
      <w:r w:rsidR="00E04EFE" w:rsidRPr="00E04EFE">
        <w:rPr>
          <w:rFonts w:ascii="Arial" w:eastAsia="바탕" w:hAnsi="Arial" w:cs="Arial"/>
          <w:b/>
          <w:bCs/>
          <w:sz w:val="28"/>
          <w:szCs w:val="24"/>
        </w:rPr>
        <w:t>08060</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E04EFE">
        <w:rPr>
          <w:rFonts w:ascii="Arial" w:hAnsi="Arial" w:cs="Arial"/>
          <w:b/>
          <w:bCs/>
          <w:sz w:val="28"/>
          <w:lang w:eastAsia="ja-JP"/>
        </w:rPr>
        <w:t>October 26</w:t>
      </w:r>
      <w:r w:rsidR="00E04EFE" w:rsidRPr="003B4031">
        <w:rPr>
          <w:rFonts w:ascii="Arial" w:hAnsi="Arial" w:cs="Arial"/>
          <w:b/>
          <w:bCs/>
          <w:sz w:val="28"/>
          <w:vertAlign w:val="superscript"/>
          <w:lang w:eastAsia="ja-JP"/>
        </w:rPr>
        <w:t>th</w:t>
      </w:r>
      <w:r w:rsidR="00E04EFE">
        <w:rPr>
          <w:rFonts w:ascii="Arial" w:hAnsi="Arial" w:cs="Arial"/>
          <w:b/>
          <w:bCs/>
          <w:sz w:val="28"/>
          <w:lang w:eastAsia="ja-JP"/>
        </w:rPr>
        <w:t xml:space="preserve"> – November 13</w:t>
      </w:r>
      <w:r w:rsidR="00E04EFE" w:rsidRPr="003B4031">
        <w:rPr>
          <w:rFonts w:ascii="Arial" w:hAnsi="Arial" w:cs="Arial"/>
          <w:b/>
          <w:bCs/>
          <w:sz w:val="28"/>
          <w:vertAlign w:val="superscript"/>
          <w:lang w:eastAsia="ja-JP"/>
        </w:rPr>
        <w:t>th</w:t>
      </w:r>
      <w:r w:rsidR="00E04EFE">
        <w:rPr>
          <w:rFonts w:ascii="Arial" w:hAnsi="Arial" w:cs="Arial"/>
          <w:b/>
          <w:bCs/>
          <w:sz w:val="28"/>
          <w:lang w:eastAsia="ja-JP"/>
        </w:rPr>
        <w:t xml:space="preserve">, </w:t>
      </w:r>
      <w:r>
        <w:rPr>
          <w:rFonts w:ascii="Arial" w:hAnsi="Arial" w:cs="Arial"/>
          <w:b/>
          <w:bCs/>
          <w:sz w:val="28"/>
          <w:lang w:eastAsia="ja-JP"/>
        </w:rPr>
        <w:t>2020</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E04EFE"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RAN1#102-e, following agreements were made to support the intra-UE multiplexing/prioritization in Rel-17, especially in terms of UCI multiplexing on PUCCH or PUSCH</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493" w:type="dxa"/>
        <w:jc w:val="center"/>
        <w:tblLook w:val="04A0" w:firstRow="1" w:lastRow="0" w:firstColumn="1" w:lastColumn="0" w:noHBand="0" w:noVBand="1"/>
      </w:tblPr>
      <w:tblGrid>
        <w:gridCol w:w="9493"/>
      </w:tblGrid>
      <w:tr w:rsidR="004F6257" w:rsidRPr="004F6257" w:rsidTr="00996AC0">
        <w:trPr>
          <w:jc w:val="center"/>
        </w:trPr>
        <w:tc>
          <w:tcPr>
            <w:tcW w:w="9493" w:type="dxa"/>
          </w:tcPr>
          <w:p w:rsidR="00E04EFE" w:rsidRPr="00E04EFE" w:rsidRDefault="00E04EFE" w:rsidP="00E04EFE">
            <w:pPr>
              <w:spacing w:before="0" w:after="0" w:line="240" w:lineRule="auto"/>
              <w:ind w:left="0" w:firstLine="0"/>
              <w:rPr>
                <w:rFonts w:eastAsia="SimSun"/>
                <w:color w:val="000000"/>
                <w:highlight w:val="green"/>
                <w:lang w:val="en-US" w:eastAsia="x-none"/>
              </w:rPr>
            </w:pPr>
            <w:r w:rsidRPr="00E04EFE">
              <w:rPr>
                <w:rFonts w:eastAsia="SimSun"/>
                <w:color w:val="000000"/>
                <w:highlight w:val="green"/>
                <w:lang w:val="en-US" w:eastAsia="x-none"/>
              </w:rPr>
              <w:t>Agreements:</w:t>
            </w:r>
          </w:p>
          <w:p w:rsidR="00E04EFE" w:rsidRPr="00E04EFE" w:rsidRDefault="00E04EFE" w:rsidP="00E04EFE">
            <w:pPr>
              <w:spacing w:before="0" w:after="0" w:line="240" w:lineRule="auto"/>
              <w:ind w:left="0" w:firstLine="0"/>
              <w:jc w:val="left"/>
              <w:rPr>
                <w:rFonts w:eastAsia="SimSun"/>
                <w:color w:val="000000"/>
                <w:lang w:val="en-US" w:eastAsia="zh-CN"/>
              </w:rPr>
            </w:pPr>
            <w:r w:rsidRPr="00E04EFE">
              <w:rPr>
                <w:rFonts w:eastAsia="SimSun"/>
                <w:color w:val="000000"/>
                <w:lang w:val="en-US" w:eastAsia="zh-CN"/>
              </w:rPr>
              <w:t>Support multiplexing for following scenarios</w:t>
            </w:r>
            <w:r w:rsidRPr="00E04EFE">
              <w:rPr>
                <w:rFonts w:eastAsia="SimSun"/>
                <w:color w:val="000000"/>
                <w:shd w:val="clear" w:color="auto" w:fill="FFFFFF"/>
                <w:lang w:val="en-US" w:eastAsia="zh-CN"/>
              </w:rPr>
              <w:t> in R17:</w:t>
            </w:r>
          </w:p>
          <w:p w:rsidR="00E04EFE" w:rsidRPr="00E04EFE" w:rsidRDefault="00E04EFE" w:rsidP="00E04EFE">
            <w:pPr>
              <w:numPr>
                <w:ilvl w:val="0"/>
                <w:numId w:val="14"/>
              </w:numPr>
              <w:tabs>
                <w:tab w:val="num" w:pos="720"/>
              </w:tabs>
              <w:spacing w:before="0" w:after="0" w:line="240" w:lineRule="auto"/>
              <w:jc w:val="left"/>
              <w:rPr>
                <w:rFonts w:eastAsia="Microsoft YaHei"/>
                <w:color w:val="000000"/>
                <w:lang w:val="en-US" w:eastAsia="zh-CN"/>
              </w:rPr>
            </w:pPr>
            <w:r w:rsidRPr="00E04EFE">
              <w:rPr>
                <w:rFonts w:eastAsia="Times New Roman"/>
                <w:color w:val="000000"/>
                <w:shd w:val="clear" w:color="auto" w:fill="FFFFFF"/>
                <w:lang w:val="en-US" w:eastAsia="zh-CN"/>
              </w:rPr>
              <w:t>Multiplexing a high-priority HARQ-ACK and a low-priority HARQ-ACK into a PUCCH in R17.</w:t>
            </w:r>
          </w:p>
          <w:p w:rsidR="00E04EFE" w:rsidRPr="00E04EFE" w:rsidRDefault="00E04EFE" w:rsidP="00E04EFE">
            <w:pPr>
              <w:numPr>
                <w:ilvl w:val="0"/>
                <w:numId w:val="14"/>
              </w:numPr>
              <w:tabs>
                <w:tab w:val="num" w:pos="720"/>
              </w:tabs>
              <w:spacing w:before="0" w:after="0" w:line="240" w:lineRule="auto"/>
              <w:jc w:val="left"/>
              <w:rPr>
                <w:rFonts w:eastAsia="Microsoft YaHei"/>
                <w:color w:val="000000"/>
                <w:lang w:val="en-US" w:eastAsia="zh-CN"/>
              </w:rPr>
            </w:pPr>
            <w:r w:rsidRPr="00E04EFE">
              <w:rPr>
                <w:rFonts w:eastAsia="Times New Roman"/>
                <w:color w:val="000000"/>
                <w:shd w:val="clear" w:color="auto" w:fill="FFFFFF"/>
                <w:lang w:val="en-US" w:eastAsia="zh-CN"/>
              </w:rPr>
              <w:t>Multiplexing a low-priority HARQ-ACK and a high-priority SR into a PUCCH for some HARQ-ACK/SR PF combinations (FFS applicable combinations).</w:t>
            </w:r>
          </w:p>
          <w:p w:rsidR="00E04EFE" w:rsidRPr="00E04EFE" w:rsidRDefault="00E04EFE" w:rsidP="00E04EFE">
            <w:pPr>
              <w:numPr>
                <w:ilvl w:val="0"/>
                <w:numId w:val="14"/>
              </w:numPr>
              <w:tabs>
                <w:tab w:val="num" w:pos="720"/>
              </w:tabs>
              <w:spacing w:before="0" w:after="0" w:line="240" w:lineRule="auto"/>
              <w:jc w:val="left"/>
              <w:rPr>
                <w:rFonts w:eastAsia="Microsoft YaHei"/>
                <w:color w:val="000000"/>
                <w:lang w:val="en-US" w:eastAsia="zh-CN"/>
              </w:rPr>
            </w:pPr>
            <w:r w:rsidRPr="00E04EFE">
              <w:rPr>
                <w:rFonts w:eastAsia="Times New Roman"/>
                <w:color w:val="000000"/>
                <w:shd w:val="clear" w:color="auto" w:fill="FFFFFF"/>
                <w:lang w:val="en-US" w:eastAsia="zh-CN"/>
              </w:rPr>
              <w:t>Multiplexing a low-priority HARQ-ACK, a high-priority HARQ-ACK and a high-priority SR into a PUCCH.</w:t>
            </w:r>
          </w:p>
          <w:p w:rsidR="00E04EFE" w:rsidRPr="00E04EFE" w:rsidRDefault="00E04EFE" w:rsidP="00E04EFE">
            <w:pPr>
              <w:spacing w:before="0" w:after="0" w:line="240" w:lineRule="auto"/>
              <w:ind w:left="0" w:firstLine="0"/>
              <w:jc w:val="left"/>
              <w:rPr>
                <w:rFonts w:eastAsia="DengXian"/>
                <w:color w:val="000000"/>
                <w:lang w:val="en-US" w:eastAsia="zh-CN"/>
              </w:rPr>
            </w:pPr>
            <w:r w:rsidRPr="00E04EFE">
              <w:rPr>
                <w:rFonts w:eastAsia="SimSun"/>
                <w:color w:val="000000"/>
                <w:lang w:val="en-US" w:eastAsia="zh-CN"/>
              </w:rPr>
              <w:t>For the above multiplexing scenarios,</w:t>
            </w:r>
          </w:p>
          <w:p w:rsidR="00E04EFE" w:rsidRPr="00E04EFE" w:rsidRDefault="00E04EFE" w:rsidP="00E04EFE">
            <w:pPr>
              <w:numPr>
                <w:ilvl w:val="0"/>
                <w:numId w:val="15"/>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conditions, if needed, for the multiplexing, e.g</w:t>
            </w:r>
          </w:p>
          <w:p w:rsidR="00E04EFE" w:rsidRPr="00E04EFE" w:rsidRDefault="00E04EFE" w:rsidP="00E04EFE">
            <w:pPr>
              <w:numPr>
                <w:ilvl w:val="1"/>
                <w:numId w:val="16"/>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Whether to support multiplexing between different resources not confined within a sub-slot.</w:t>
            </w:r>
          </w:p>
          <w:p w:rsidR="00E04EFE" w:rsidRPr="00E04EFE" w:rsidRDefault="00E04EFE" w:rsidP="00E04EFE">
            <w:pPr>
              <w:numPr>
                <w:ilvl w:val="1"/>
                <w:numId w:val="16"/>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Whether to support multiplexing in case a PUCCH overlaps with more than one PUCCH.</w:t>
            </w:r>
          </w:p>
          <w:p w:rsidR="00E04EFE" w:rsidRPr="00E04EFE" w:rsidRDefault="00E04EFE" w:rsidP="00E04EFE">
            <w:pPr>
              <w:numPr>
                <w:ilvl w:val="1"/>
                <w:numId w:val="16"/>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Timeline requirements.</w:t>
            </w:r>
          </w:p>
          <w:p w:rsidR="00E04EFE" w:rsidRPr="00E04EFE" w:rsidRDefault="00E04EFE" w:rsidP="00E04EFE">
            <w:pPr>
              <w:numPr>
                <w:ilvl w:val="0"/>
                <w:numId w:val="17"/>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details, if needed, of the multiplexing scheme, e.g.</w:t>
            </w:r>
          </w:p>
          <w:p w:rsidR="00E04EFE" w:rsidRPr="00E04EFE" w:rsidRDefault="00E04EFE" w:rsidP="00E04EFE">
            <w:pPr>
              <w:numPr>
                <w:ilvl w:val="1"/>
                <w:numId w:val="18"/>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minimize impact on the latency for high-priority HARQ-ACK.</w:t>
            </w:r>
          </w:p>
          <w:p w:rsidR="00E04EFE" w:rsidRPr="00E04EFE" w:rsidRDefault="00E04EFE" w:rsidP="00E04EFE">
            <w:pPr>
              <w:numPr>
                <w:ilvl w:val="1"/>
                <w:numId w:val="18"/>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determine the PUCCH resource used for multiplexing (e.g. HP or LP PUCCH resource, or a dedicated PUCCH resource for the multiplexing).</w:t>
            </w:r>
          </w:p>
          <w:p w:rsidR="00E04EFE" w:rsidRPr="00E04EFE" w:rsidRDefault="00E04EFE" w:rsidP="00E04EFE">
            <w:pPr>
              <w:numPr>
                <w:ilvl w:val="1"/>
                <w:numId w:val="18"/>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multiplex the HARQ-ACK bits (e.g. multiplexing, bundling).</w:t>
            </w:r>
          </w:p>
          <w:p w:rsidR="00E04EFE" w:rsidRPr="00E04EFE" w:rsidRDefault="00E04EFE" w:rsidP="00E04EFE">
            <w:pPr>
              <w:numPr>
                <w:ilvl w:val="1"/>
                <w:numId w:val="18"/>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encode the UCIs with different priorities (e.g. separate coding vs. joint coding)</w:t>
            </w:r>
          </w:p>
          <w:p w:rsidR="00E04EFE" w:rsidRPr="00E04EFE" w:rsidRDefault="00E04EFE" w:rsidP="00E04EFE">
            <w:pPr>
              <w:numPr>
                <w:ilvl w:val="1"/>
                <w:numId w:val="18"/>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guarantee the target code rate (e.g. payload control, multiplexing priority, LP HARQ-ACK compression/compaction).</w:t>
            </w:r>
          </w:p>
          <w:p w:rsidR="00E04EFE" w:rsidRPr="00E04EFE" w:rsidRDefault="00E04EFE" w:rsidP="00E04EFE">
            <w:pPr>
              <w:numPr>
                <w:ilvl w:val="1"/>
                <w:numId w:val="18"/>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Explicit indication for enabling multiplexing.</w:t>
            </w:r>
          </w:p>
          <w:p w:rsidR="00E04EFE" w:rsidRPr="00E04EFE" w:rsidRDefault="00E04EFE" w:rsidP="00E04EFE">
            <w:pPr>
              <w:numPr>
                <w:ilvl w:val="1"/>
                <w:numId w:val="18"/>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Multiplexing rule and order (e.g. HP/LP multiplexing is after resolving collision within the same priority).</w:t>
            </w:r>
          </w:p>
          <w:p w:rsidR="00E04EFE" w:rsidRPr="00E04EFE" w:rsidRDefault="00E04EFE" w:rsidP="00E04EFE">
            <w:pPr>
              <w:spacing w:before="0" w:after="0" w:line="240" w:lineRule="auto"/>
              <w:ind w:left="0" w:firstLine="0"/>
              <w:jc w:val="left"/>
              <w:rPr>
                <w:rFonts w:eastAsia="DengXian"/>
                <w:color w:val="000000"/>
                <w:lang w:val="en-US" w:eastAsia="zh-CN"/>
              </w:rPr>
            </w:pPr>
            <w:r w:rsidRPr="00E04EFE">
              <w:rPr>
                <w:rFonts w:eastAsia="SimSun"/>
                <w:color w:val="000000"/>
                <w:lang w:val="en-US" w:eastAsia="zh-CN"/>
              </w:rPr>
              <w:t> </w:t>
            </w:r>
          </w:p>
          <w:p w:rsidR="00E04EFE" w:rsidRPr="00E04EFE" w:rsidRDefault="00E04EFE" w:rsidP="00E04EFE">
            <w:pPr>
              <w:spacing w:before="0" w:after="0" w:line="240" w:lineRule="auto"/>
              <w:ind w:left="0" w:firstLine="0"/>
              <w:jc w:val="left"/>
              <w:rPr>
                <w:rFonts w:eastAsia="SimSun"/>
                <w:highlight w:val="green"/>
                <w:lang w:val="en-US" w:eastAsia="zh-CN"/>
              </w:rPr>
            </w:pPr>
            <w:r w:rsidRPr="00E04EFE">
              <w:rPr>
                <w:rFonts w:eastAsia="SimSun"/>
                <w:highlight w:val="green"/>
                <w:lang w:val="en-US" w:eastAsia="zh-CN"/>
              </w:rPr>
              <w:t>Agreements:</w:t>
            </w:r>
          </w:p>
          <w:p w:rsidR="00E04EFE" w:rsidRPr="00E04EFE" w:rsidRDefault="00E04EFE" w:rsidP="00E04EFE">
            <w:pPr>
              <w:spacing w:before="0" w:after="0" w:line="240" w:lineRule="auto"/>
              <w:ind w:left="0" w:firstLine="0"/>
              <w:jc w:val="left"/>
              <w:rPr>
                <w:rFonts w:eastAsia="SimSun"/>
                <w:color w:val="000000"/>
                <w:lang w:val="en-US" w:eastAsia="zh-CN"/>
              </w:rPr>
            </w:pPr>
            <w:r w:rsidRPr="00E04EFE">
              <w:rPr>
                <w:rFonts w:eastAsia="SimSun"/>
                <w:color w:val="000000"/>
                <w:lang w:val="en-US" w:eastAsia="zh-CN"/>
              </w:rPr>
              <w:lastRenderedPageBreak/>
              <w:t>Support multiplexing for following scenarios</w:t>
            </w:r>
            <w:r w:rsidRPr="00E04EFE">
              <w:rPr>
                <w:rFonts w:eastAsia="SimSun"/>
                <w:color w:val="000000"/>
                <w:shd w:val="clear" w:color="auto" w:fill="FFFFFF"/>
                <w:lang w:val="en-US" w:eastAsia="zh-CN"/>
              </w:rPr>
              <w:t> in R17:</w:t>
            </w:r>
          </w:p>
          <w:p w:rsidR="00E04EFE" w:rsidRPr="00E04EFE" w:rsidRDefault="00E04EFE" w:rsidP="00E04EFE">
            <w:pPr>
              <w:numPr>
                <w:ilvl w:val="0"/>
                <w:numId w:val="19"/>
              </w:numPr>
              <w:tabs>
                <w:tab w:val="num" w:pos="720"/>
              </w:tabs>
              <w:spacing w:before="0" w:after="0" w:line="240" w:lineRule="auto"/>
              <w:jc w:val="left"/>
              <w:rPr>
                <w:rFonts w:eastAsia="Microsoft YaHei"/>
                <w:color w:val="000000"/>
                <w:lang w:val="en-US" w:eastAsia="zh-CN"/>
              </w:rPr>
            </w:pPr>
            <w:r w:rsidRPr="00E04EFE">
              <w:rPr>
                <w:rFonts w:eastAsia="Times New Roman"/>
                <w:color w:val="000000"/>
                <w:shd w:val="clear" w:color="auto" w:fill="FFFFFF"/>
                <w:lang w:val="en-US" w:eastAsia="zh-CN"/>
              </w:rPr>
              <w:t>Multiplexing a low-priority HARQ-ACK in a high-priority PUSCH (conveying UL-SCH only).</w:t>
            </w:r>
          </w:p>
          <w:p w:rsidR="00E04EFE" w:rsidRPr="00E04EFE" w:rsidRDefault="00E04EFE" w:rsidP="00E04EFE">
            <w:pPr>
              <w:numPr>
                <w:ilvl w:val="0"/>
                <w:numId w:val="19"/>
              </w:numPr>
              <w:tabs>
                <w:tab w:val="num" w:pos="720"/>
              </w:tabs>
              <w:spacing w:before="0" w:after="0" w:line="240" w:lineRule="auto"/>
              <w:jc w:val="left"/>
              <w:rPr>
                <w:rFonts w:eastAsia="Microsoft YaHei"/>
                <w:color w:val="000000"/>
                <w:lang w:val="en-US" w:eastAsia="zh-CN"/>
              </w:rPr>
            </w:pPr>
            <w:r w:rsidRPr="00E04EFE">
              <w:rPr>
                <w:rFonts w:eastAsia="Times New Roman"/>
                <w:color w:val="000000"/>
                <w:shd w:val="clear" w:color="auto" w:fill="FFFFFF"/>
                <w:lang w:val="en-US" w:eastAsia="zh-CN"/>
              </w:rPr>
              <w:t>Multiplexing a high-priority HARQ-ACK in a low-priority PUSCH (conveying UL-SCH only)</w:t>
            </w:r>
          </w:p>
          <w:p w:rsidR="00E04EFE" w:rsidRPr="00E04EFE" w:rsidRDefault="00E04EFE" w:rsidP="00E04EFE">
            <w:pPr>
              <w:numPr>
                <w:ilvl w:val="0"/>
                <w:numId w:val="19"/>
              </w:numPr>
              <w:tabs>
                <w:tab w:val="num" w:pos="720"/>
              </w:tabs>
              <w:spacing w:before="0" w:after="0" w:line="240" w:lineRule="auto"/>
              <w:jc w:val="left"/>
              <w:rPr>
                <w:rFonts w:eastAsia="Microsoft YaHei"/>
                <w:color w:val="000000"/>
                <w:lang w:val="en-US" w:eastAsia="zh-CN"/>
              </w:rPr>
            </w:pPr>
            <w:r w:rsidRPr="00E04EFE">
              <w:rPr>
                <w:rFonts w:eastAsia="Times New Roman"/>
                <w:color w:val="000000"/>
                <w:shd w:val="clear" w:color="auto" w:fill="FFFFFF"/>
                <w:lang w:val="en-US" w:eastAsia="zh-CN"/>
              </w:rPr>
              <w:t>Multiplexing a low-priority HARQ-ACK, a high-priority PUSCH conveying UL-SCH, a high-priority HARQ-ACK and/or CSI.</w:t>
            </w:r>
          </w:p>
          <w:p w:rsidR="00E04EFE" w:rsidRPr="00E04EFE" w:rsidRDefault="00E04EFE" w:rsidP="00E04EFE">
            <w:pPr>
              <w:numPr>
                <w:ilvl w:val="0"/>
                <w:numId w:val="19"/>
              </w:numPr>
              <w:tabs>
                <w:tab w:val="num" w:pos="720"/>
              </w:tabs>
              <w:spacing w:before="0" w:after="0" w:line="240" w:lineRule="auto"/>
              <w:jc w:val="left"/>
              <w:rPr>
                <w:rFonts w:eastAsia="Microsoft YaHei"/>
                <w:color w:val="000000"/>
                <w:lang w:val="en-US" w:eastAsia="zh-CN"/>
              </w:rPr>
            </w:pPr>
            <w:r w:rsidRPr="00E04EFE">
              <w:rPr>
                <w:rFonts w:eastAsia="Times New Roman"/>
                <w:color w:val="000000"/>
                <w:shd w:val="clear" w:color="auto" w:fill="FFFFFF"/>
                <w:lang w:val="en-US" w:eastAsia="zh-CN"/>
              </w:rPr>
              <w:t>M</w:t>
            </w:r>
            <w:r w:rsidRPr="00E04EFE">
              <w:rPr>
                <w:rFonts w:eastAsia="Times New Roman"/>
                <w:color w:val="000000"/>
                <w:lang w:val="en-US" w:eastAsia="zh-CN"/>
              </w:rPr>
              <w:t>ultiplexing a high-priority HARQ-ACK, a low-priority PUSCH conveying UL-SCH, a low-priority HARQ-ACK and/or CSI.</w:t>
            </w:r>
          </w:p>
          <w:p w:rsidR="00E04EFE" w:rsidRPr="00E04EFE" w:rsidRDefault="00E04EFE" w:rsidP="00E04EFE">
            <w:pPr>
              <w:spacing w:before="0" w:after="0" w:line="240" w:lineRule="auto"/>
              <w:ind w:left="0" w:firstLine="0"/>
              <w:jc w:val="left"/>
              <w:rPr>
                <w:rFonts w:eastAsia="Microsoft YaHei"/>
                <w:color w:val="000000"/>
                <w:lang w:val="en-US" w:eastAsia="zh-CN"/>
              </w:rPr>
            </w:pPr>
            <w:r w:rsidRPr="00E04EFE">
              <w:rPr>
                <w:rFonts w:eastAsia="SimSun"/>
                <w:color w:val="000000"/>
                <w:lang w:val="en-US" w:eastAsia="zh-CN"/>
              </w:rPr>
              <w:t>For the above multiplexing scenarios,</w:t>
            </w:r>
          </w:p>
          <w:p w:rsidR="00E04EFE" w:rsidRPr="00E04EFE" w:rsidRDefault="00E04EFE" w:rsidP="00E04EFE">
            <w:pPr>
              <w:numPr>
                <w:ilvl w:val="0"/>
                <w:numId w:val="20"/>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Support separate configurations of at least beta-offset values (FFS for alpha) for multiplexing with different priority combinations. </w:t>
            </w:r>
          </w:p>
          <w:p w:rsidR="00E04EFE" w:rsidRPr="00E04EFE" w:rsidRDefault="00E04EFE" w:rsidP="00E04EFE">
            <w:pPr>
              <w:numPr>
                <w:ilvl w:val="1"/>
                <w:numId w:val="21"/>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for other separate configurations.</w:t>
            </w:r>
          </w:p>
          <w:p w:rsidR="00E04EFE" w:rsidRPr="00E04EFE" w:rsidRDefault="00E04EFE" w:rsidP="00E04EFE">
            <w:pPr>
              <w:numPr>
                <w:ilvl w:val="1"/>
                <w:numId w:val="21"/>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value range of beta-offset (e.g. &lt;1).</w:t>
            </w:r>
          </w:p>
          <w:p w:rsidR="00E04EFE" w:rsidRPr="00E04EFE" w:rsidRDefault="00E04EFE" w:rsidP="00E04EFE">
            <w:pPr>
              <w:numPr>
                <w:ilvl w:val="0"/>
                <w:numId w:val="22"/>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the conditions, if needed, for multiplexing, e.g.</w:t>
            </w:r>
          </w:p>
          <w:p w:rsidR="00E04EFE" w:rsidRPr="00E04EFE" w:rsidRDefault="00E04EFE" w:rsidP="00E04EFE">
            <w:pPr>
              <w:numPr>
                <w:ilvl w:val="1"/>
                <w:numId w:val="23"/>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Whether to support multiplexing in case a PUCCH/PUSCH overlaps with more than one PUCCH/PUSCH.</w:t>
            </w:r>
          </w:p>
          <w:p w:rsidR="00E04EFE" w:rsidRPr="00E04EFE" w:rsidRDefault="00E04EFE" w:rsidP="00E04EFE">
            <w:pPr>
              <w:numPr>
                <w:ilvl w:val="1"/>
                <w:numId w:val="23"/>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Timeline requirements.</w:t>
            </w:r>
          </w:p>
          <w:p w:rsidR="00E04EFE" w:rsidRPr="00E04EFE" w:rsidRDefault="00E04EFE" w:rsidP="00E04EFE">
            <w:pPr>
              <w:numPr>
                <w:ilvl w:val="0"/>
                <w:numId w:val="24"/>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details, if needed, of the multiplexing scheme, e.g.</w:t>
            </w:r>
          </w:p>
          <w:p w:rsidR="00E04EFE" w:rsidRPr="00E04EFE" w:rsidRDefault="00E04EFE" w:rsidP="00E04EFE">
            <w:pPr>
              <w:numPr>
                <w:ilvl w:val="1"/>
                <w:numId w:val="25"/>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minimize impact on the latency for high-priority HARQ-ACK.</w:t>
            </w:r>
          </w:p>
          <w:p w:rsidR="00E04EFE" w:rsidRPr="00E04EFE" w:rsidRDefault="00E04EFE" w:rsidP="00E04EFE">
            <w:pPr>
              <w:numPr>
                <w:ilvl w:val="1"/>
                <w:numId w:val="25"/>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multiplex the HARQ-ACK bits (e.g. multiplexing, bundling)?</w:t>
            </w:r>
          </w:p>
          <w:p w:rsidR="00E04EFE" w:rsidRPr="00E04EFE" w:rsidRDefault="00E04EFE" w:rsidP="00E04EFE">
            <w:pPr>
              <w:numPr>
                <w:ilvl w:val="1"/>
                <w:numId w:val="25"/>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encode the UCIs with different priorities (e.g. separate coding vs. joint coding).</w:t>
            </w:r>
          </w:p>
          <w:p w:rsidR="00E04EFE" w:rsidRPr="00E04EFE" w:rsidRDefault="00E04EFE" w:rsidP="00E04EFE">
            <w:pPr>
              <w:numPr>
                <w:ilvl w:val="1"/>
                <w:numId w:val="25"/>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How to guarantee the target code rate (e.g. payload control, multiplexing priority, LP HARQ-ACK compression/compaction).</w:t>
            </w:r>
          </w:p>
          <w:p w:rsidR="00E04EFE" w:rsidRPr="00E04EFE" w:rsidRDefault="00E04EFE" w:rsidP="00E04EFE">
            <w:pPr>
              <w:numPr>
                <w:ilvl w:val="1"/>
                <w:numId w:val="25"/>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Explicit indication for multiplexing.</w:t>
            </w:r>
          </w:p>
          <w:p w:rsidR="00E04EFE" w:rsidRPr="00E04EFE" w:rsidRDefault="00E04EFE" w:rsidP="00E04EFE">
            <w:pPr>
              <w:numPr>
                <w:ilvl w:val="1"/>
                <w:numId w:val="25"/>
              </w:numPr>
              <w:tabs>
                <w:tab w:val="num" w:pos="1440"/>
              </w:tabs>
              <w:spacing w:before="0" w:after="0" w:line="240" w:lineRule="auto"/>
              <w:jc w:val="left"/>
              <w:rPr>
                <w:rFonts w:eastAsia="Times New Roman"/>
                <w:color w:val="000000"/>
                <w:lang w:val="en-US" w:eastAsia="zh-CN"/>
              </w:rPr>
            </w:pPr>
            <w:r w:rsidRPr="00E04EFE">
              <w:rPr>
                <w:rFonts w:eastAsia="Times New Roman"/>
                <w:color w:val="000000"/>
                <w:lang w:val="en-US" w:eastAsia="zh-CN"/>
              </w:rPr>
              <w:t>Multiplexing rule and order (e.g. HP/LP multiplexing is after resolving collision within the same priority).</w:t>
            </w:r>
          </w:p>
          <w:p w:rsidR="00E04EFE" w:rsidRPr="00E04EFE" w:rsidRDefault="00E04EFE" w:rsidP="00E04EFE">
            <w:pPr>
              <w:numPr>
                <w:ilvl w:val="1"/>
                <w:numId w:val="25"/>
              </w:numPr>
              <w:tabs>
                <w:tab w:val="num" w:pos="1440"/>
              </w:tabs>
              <w:spacing w:before="0" w:after="0" w:line="240" w:lineRule="auto"/>
              <w:jc w:val="left"/>
              <w:rPr>
                <w:rFonts w:eastAsia="Times New Roman"/>
                <w:lang w:val="en-US" w:eastAsia="zh-CN"/>
              </w:rPr>
            </w:pPr>
            <w:r w:rsidRPr="00E04EFE">
              <w:rPr>
                <w:rFonts w:eastAsia="Times New Roman"/>
                <w:lang w:val="en-US" w:eastAsia="zh-CN"/>
              </w:rPr>
              <w:t>How to handle multiplexing of UCI of different priorities and CG-UCI in a CG-PUSCH</w:t>
            </w:r>
          </w:p>
          <w:p w:rsidR="00E04EFE" w:rsidRPr="00E04EFE" w:rsidRDefault="00E04EFE" w:rsidP="00E04EFE">
            <w:pPr>
              <w:spacing w:before="0" w:after="0" w:line="240" w:lineRule="auto"/>
              <w:ind w:left="0" w:firstLine="0"/>
              <w:jc w:val="left"/>
              <w:rPr>
                <w:rFonts w:eastAsia="DengXian"/>
                <w:color w:val="000000"/>
                <w:lang w:val="en-US" w:eastAsia="zh-CN"/>
              </w:rPr>
            </w:pPr>
            <w:r w:rsidRPr="00E04EFE">
              <w:rPr>
                <w:rFonts w:eastAsia="Microsoft YaHei"/>
                <w:color w:val="000000"/>
                <w:lang w:val="en-US" w:eastAsia="zh-CN"/>
              </w:rPr>
              <w:t> </w:t>
            </w:r>
          </w:p>
          <w:p w:rsidR="00E04EFE" w:rsidRPr="00E04EFE" w:rsidRDefault="00E04EFE" w:rsidP="00E04EFE">
            <w:pPr>
              <w:spacing w:before="0" w:after="0" w:line="240" w:lineRule="auto"/>
              <w:ind w:left="0" w:firstLine="0"/>
              <w:jc w:val="left"/>
              <w:rPr>
                <w:rFonts w:eastAsia="SimSun"/>
                <w:highlight w:val="green"/>
                <w:lang w:val="en-US" w:eastAsia="zh-CN"/>
              </w:rPr>
            </w:pPr>
            <w:r w:rsidRPr="00E04EFE">
              <w:rPr>
                <w:rFonts w:eastAsia="SimSun"/>
                <w:highlight w:val="green"/>
                <w:lang w:val="en-US" w:eastAsia="zh-CN"/>
              </w:rPr>
              <w:t>Agreements:</w:t>
            </w:r>
          </w:p>
          <w:p w:rsidR="00E04EFE" w:rsidRPr="00E04EFE" w:rsidRDefault="00E04EFE" w:rsidP="00E04EFE">
            <w:pPr>
              <w:spacing w:before="0" w:after="0" w:line="240" w:lineRule="auto"/>
              <w:ind w:left="0" w:firstLine="0"/>
              <w:jc w:val="left"/>
              <w:rPr>
                <w:rFonts w:eastAsia="SimSun"/>
                <w:color w:val="000000"/>
                <w:lang w:val="en-US" w:eastAsia="zh-CN"/>
              </w:rPr>
            </w:pPr>
            <w:r w:rsidRPr="00E04EFE">
              <w:rPr>
                <w:rFonts w:eastAsia="SimSun"/>
                <w:color w:val="000000"/>
                <w:lang w:val="en-US" w:eastAsia="zh-CN"/>
              </w:rPr>
              <w:t>Support PHY prioritization for the case where low-priority DG-PUSCH collides with high-priority CG-PUSCH in R17.</w:t>
            </w:r>
          </w:p>
          <w:p w:rsidR="00E04EFE" w:rsidRPr="00E04EFE" w:rsidRDefault="00E04EFE" w:rsidP="00E04EFE">
            <w:pPr>
              <w:numPr>
                <w:ilvl w:val="0"/>
                <w:numId w:val="26"/>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details</w:t>
            </w:r>
          </w:p>
          <w:p w:rsidR="00E04EFE" w:rsidRPr="00E04EFE" w:rsidRDefault="00E04EFE" w:rsidP="00E04EFE">
            <w:pPr>
              <w:numPr>
                <w:ilvl w:val="0"/>
                <w:numId w:val="26"/>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Clarify R16 baseline if needed.</w:t>
            </w:r>
          </w:p>
          <w:p w:rsidR="00E04EFE" w:rsidRPr="00E04EFE" w:rsidRDefault="00E04EFE" w:rsidP="00E04EFE">
            <w:pPr>
              <w:spacing w:before="0" w:after="0" w:line="240" w:lineRule="auto"/>
              <w:ind w:left="0" w:firstLine="0"/>
              <w:jc w:val="left"/>
              <w:rPr>
                <w:rFonts w:eastAsia="DengXian"/>
                <w:color w:val="000000"/>
                <w:lang w:val="en-US" w:eastAsia="zh-CN"/>
              </w:rPr>
            </w:pPr>
            <w:r w:rsidRPr="00E04EFE">
              <w:rPr>
                <w:rFonts w:eastAsia="Microsoft YaHei"/>
                <w:color w:val="000000"/>
                <w:lang w:val="en-US" w:eastAsia="zh-CN"/>
              </w:rPr>
              <w:t> </w:t>
            </w:r>
          </w:p>
          <w:p w:rsidR="00E04EFE" w:rsidRPr="00E04EFE" w:rsidRDefault="00E04EFE" w:rsidP="00E04EFE">
            <w:pPr>
              <w:spacing w:before="0" w:after="0" w:line="240" w:lineRule="auto"/>
              <w:ind w:left="0" w:firstLine="0"/>
              <w:jc w:val="left"/>
              <w:rPr>
                <w:rFonts w:eastAsia="SimSun"/>
                <w:highlight w:val="green"/>
                <w:lang w:val="en-US" w:eastAsia="zh-CN"/>
              </w:rPr>
            </w:pPr>
            <w:r w:rsidRPr="00E04EFE">
              <w:rPr>
                <w:rFonts w:eastAsia="SimSun"/>
                <w:highlight w:val="green"/>
                <w:lang w:val="en-US" w:eastAsia="zh-CN"/>
              </w:rPr>
              <w:t>Agreements:</w:t>
            </w:r>
          </w:p>
          <w:p w:rsidR="00E04EFE" w:rsidRPr="00E04EFE" w:rsidRDefault="00E04EFE" w:rsidP="00E04EFE">
            <w:pPr>
              <w:spacing w:before="0" w:after="0" w:line="240" w:lineRule="auto"/>
              <w:ind w:left="0" w:firstLine="0"/>
              <w:jc w:val="left"/>
              <w:rPr>
                <w:rFonts w:eastAsia="SimSun"/>
                <w:color w:val="000000"/>
                <w:lang w:val="en-US" w:eastAsia="zh-CN"/>
              </w:rPr>
            </w:pPr>
            <w:r w:rsidRPr="00E04EFE">
              <w:rPr>
                <w:rFonts w:eastAsia="SimSun"/>
                <w:color w:val="000000"/>
                <w:lang w:val="en-US" w:eastAsia="zh-CN"/>
              </w:rPr>
              <w:t>Support simultaneous PUCCH/PUSCH transmissions on different cells at least for inter-band CA.</w:t>
            </w:r>
          </w:p>
          <w:p w:rsidR="00E04EFE" w:rsidRPr="00E04EFE" w:rsidRDefault="00E04EFE" w:rsidP="00E04EFE">
            <w:pPr>
              <w:numPr>
                <w:ilvl w:val="0"/>
                <w:numId w:val="27"/>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how to trigger this function.</w:t>
            </w:r>
            <w:r w:rsidRPr="00E04EFE">
              <w:rPr>
                <w:rFonts w:eastAsia="Microsoft YaHei"/>
                <w:color w:val="000000"/>
                <w:lang w:val="en-US" w:eastAsia="zh-CN"/>
              </w:rPr>
              <w:t> </w:t>
            </w:r>
          </w:p>
          <w:p w:rsidR="00994829" w:rsidRPr="00E04EFE" w:rsidRDefault="00E04EFE" w:rsidP="00E04EFE">
            <w:pPr>
              <w:numPr>
                <w:ilvl w:val="0"/>
                <w:numId w:val="27"/>
              </w:numPr>
              <w:tabs>
                <w:tab w:val="num" w:pos="720"/>
              </w:tabs>
              <w:spacing w:before="0" w:after="0" w:line="240" w:lineRule="auto"/>
              <w:jc w:val="left"/>
              <w:rPr>
                <w:rFonts w:eastAsia="Times New Roman"/>
                <w:color w:val="000000"/>
                <w:lang w:val="en-US" w:eastAsia="zh-CN"/>
              </w:rPr>
            </w:pPr>
            <w:r w:rsidRPr="00E04EFE">
              <w:rPr>
                <w:rFonts w:eastAsia="Times New Roman"/>
                <w:color w:val="000000"/>
                <w:lang w:val="en-US" w:eastAsia="zh-CN"/>
              </w:rPr>
              <w:t>FFS for intra-band CA.</w:t>
            </w:r>
          </w:p>
        </w:tc>
      </w:tr>
    </w:tbl>
    <w:p w:rsidR="004F6257" w:rsidRDefault="004F6257" w:rsidP="00671D1E">
      <w:pPr>
        <w:spacing w:before="120" w:after="120" w:line="240" w:lineRule="auto"/>
        <w:ind w:left="284" w:hangingChars="129"/>
        <w:rPr>
          <w:rFonts w:eastAsia="바탕"/>
          <w:sz w:val="22"/>
          <w:szCs w:val="22"/>
          <w:lang w:eastAsia="ko-KR"/>
        </w:rPr>
      </w:pPr>
    </w:p>
    <w:p w:rsidR="00994829" w:rsidRDefault="0060357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t>
      </w:r>
      <w:r w:rsidR="00956661">
        <w:rPr>
          <w:rFonts w:eastAsia="바탕"/>
          <w:bCs/>
          <w:sz w:val="22"/>
          <w:szCs w:val="22"/>
          <w:lang w:val="en-US" w:eastAsia="ko-KR"/>
        </w:rPr>
        <w:t xml:space="preserve">based on the above agreements,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956661">
        <w:rPr>
          <w:rFonts w:eastAsia="바탕"/>
          <w:bCs/>
          <w:sz w:val="22"/>
          <w:szCs w:val="22"/>
          <w:lang w:val="en-US" w:eastAsia="ko-KR"/>
        </w:rPr>
        <w:t xml:space="preserve">the </w:t>
      </w:r>
      <w:r w:rsidR="00F42445">
        <w:rPr>
          <w:rFonts w:eastAsia="맑은 고딕"/>
          <w:bCs/>
          <w:sz w:val="21"/>
          <w:szCs w:val="21"/>
          <w:lang w:val="en-US" w:eastAsia="en-GB"/>
        </w:rPr>
        <w:t>i</w:t>
      </w:r>
      <w:r w:rsidR="00F42445" w:rsidRPr="00994829">
        <w:rPr>
          <w:rFonts w:eastAsia="맑은 고딕"/>
          <w:bCs/>
          <w:sz w:val="21"/>
          <w:szCs w:val="21"/>
          <w:lang w:val="en-US" w:eastAsia="en-GB"/>
        </w:rPr>
        <w:t>ntra-UE multiplexing</w:t>
      </w:r>
      <w:r w:rsidR="00956661">
        <w:rPr>
          <w:rFonts w:eastAsia="맑은 고딕"/>
          <w:bCs/>
          <w:sz w:val="21"/>
          <w:szCs w:val="21"/>
          <w:lang w:val="en-US" w:eastAsia="en-GB"/>
        </w:rPr>
        <w:t>/</w:t>
      </w:r>
      <w:r w:rsidR="00F42445" w:rsidRPr="00994829">
        <w:rPr>
          <w:rFonts w:eastAsia="맑은 고딕"/>
          <w:bCs/>
          <w:sz w:val="21"/>
          <w:szCs w:val="21"/>
          <w:lang w:val="en-US" w:eastAsia="en-GB"/>
        </w:rPr>
        <w:t>prioritization</w:t>
      </w:r>
      <w:r w:rsidR="00994829">
        <w:rPr>
          <w:rFonts w:eastAsia="맑은 고딕"/>
          <w:bCs/>
          <w:sz w:val="21"/>
          <w:szCs w:val="21"/>
          <w:lang w:val="en-US" w:eastAsia="en-GB"/>
        </w:rPr>
        <w:t xml:space="preserve">, in terms of </w:t>
      </w:r>
      <w:r w:rsidR="004A473F">
        <w:rPr>
          <w:rFonts w:eastAsia="맑은 고딕"/>
          <w:bCs/>
          <w:sz w:val="21"/>
          <w:szCs w:val="21"/>
          <w:lang w:val="en-US" w:eastAsia="en-GB"/>
        </w:rPr>
        <w:t xml:space="preserve">processing, </w:t>
      </w:r>
      <w:r w:rsidR="00F42445">
        <w:rPr>
          <w:rFonts w:eastAsia="맑은 고딕" w:hint="eastAsia"/>
          <w:bCs/>
          <w:sz w:val="21"/>
          <w:szCs w:val="21"/>
          <w:lang w:val="en-US" w:eastAsia="ko-KR"/>
        </w:rPr>
        <w:t>multiplexing</w:t>
      </w:r>
      <w:r w:rsidR="004A473F">
        <w:rPr>
          <w:rFonts w:eastAsia="맑은 고딕"/>
          <w:bCs/>
          <w:sz w:val="21"/>
          <w:szCs w:val="21"/>
          <w:lang w:val="en-US" w:eastAsia="ko-KR"/>
        </w:rPr>
        <w:t xml:space="preserve">, and </w:t>
      </w:r>
      <w:r w:rsidR="004A473F">
        <w:rPr>
          <w:rFonts w:eastAsia="맑은 고딕"/>
          <w:bCs/>
          <w:sz w:val="21"/>
          <w:szCs w:val="21"/>
          <w:lang w:val="en-US" w:eastAsia="en-GB"/>
        </w:rPr>
        <w:t>mapping</w:t>
      </w:r>
      <w:r w:rsidR="00F42445">
        <w:rPr>
          <w:rFonts w:eastAsia="맑은 고딕"/>
          <w:bCs/>
          <w:sz w:val="21"/>
          <w:szCs w:val="21"/>
          <w:lang w:val="en-US" w:eastAsia="ko-KR"/>
        </w:rPr>
        <w:t xml:space="preserve"> </w:t>
      </w:r>
      <w:r w:rsidR="00F42445">
        <w:rPr>
          <w:rFonts w:eastAsia="맑은 고딕" w:hint="eastAsia"/>
          <w:bCs/>
          <w:sz w:val="21"/>
          <w:szCs w:val="21"/>
          <w:lang w:val="en-US" w:eastAsia="ko-KR"/>
        </w:rPr>
        <w:t>UCI</w:t>
      </w:r>
      <w:r w:rsidR="00F42445">
        <w:rPr>
          <w:rFonts w:eastAsia="맑은 고딕"/>
          <w:bCs/>
          <w:sz w:val="21"/>
          <w:szCs w:val="21"/>
          <w:lang w:val="en-US" w:eastAsia="ko-KR"/>
        </w:rPr>
        <w:t>s</w:t>
      </w:r>
      <w:r w:rsidR="00F42445">
        <w:rPr>
          <w:rFonts w:eastAsia="맑은 고딕" w:hint="eastAsia"/>
          <w:bCs/>
          <w:sz w:val="21"/>
          <w:szCs w:val="21"/>
          <w:lang w:val="en-US" w:eastAsia="ko-KR"/>
        </w:rPr>
        <w:t xml:space="preserve"> </w:t>
      </w:r>
      <w:r w:rsidR="00F42445">
        <w:rPr>
          <w:rFonts w:eastAsia="맑은 고딕"/>
          <w:bCs/>
          <w:sz w:val="21"/>
          <w:szCs w:val="21"/>
          <w:lang w:val="en-US" w:eastAsia="ko-KR"/>
        </w:rPr>
        <w:t xml:space="preserve">with different priority </w:t>
      </w:r>
      <w:r w:rsidR="00F42445">
        <w:rPr>
          <w:rFonts w:eastAsia="맑은 고딕" w:hint="eastAsia"/>
          <w:bCs/>
          <w:sz w:val="21"/>
          <w:szCs w:val="21"/>
          <w:lang w:val="en-US" w:eastAsia="ko-KR"/>
        </w:rPr>
        <w:t>on PUCCH</w:t>
      </w:r>
      <w:r w:rsidR="00956661">
        <w:rPr>
          <w:rFonts w:eastAsia="맑은 고딕"/>
          <w:bCs/>
          <w:sz w:val="21"/>
          <w:szCs w:val="21"/>
          <w:lang w:val="en-US" w:eastAsia="ko-KR"/>
        </w:rPr>
        <w:t xml:space="preserve"> or </w:t>
      </w:r>
      <w:r w:rsidR="00F42445">
        <w:rPr>
          <w:rFonts w:eastAsia="맑은 고딕" w:hint="eastAsia"/>
          <w:bCs/>
          <w:sz w:val="21"/>
          <w:szCs w:val="21"/>
          <w:lang w:val="en-US" w:eastAsia="ko-KR"/>
        </w:rPr>
        <w:t>PUSCH</w:t>
      </w:r>
      <w:r w:rsidR="00994829">
        <w:rPr>
          <w:rFonts w:eastAsia="맑은 고딕"/>
          <w:bCs/>
          <w:sz w:val="21"/>
          <w:szCs w:val="21"/>
          <w:lang w:val="en-US" w:eastAsia="en-GB"/>
        </w:rPr>
        <w:t>.</w:t>
      </w:r>
    </w:p>
    <w:p w:rsidR="00B63BF1" w:rsidRPr="00081CB3"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1040A0" w:rsidRPr="00996AC0" w:rsidRDefault="004C7CEB" w:rsidP="001040A0">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Encoding of different priority UCIs</w:t>
      </w:r>
    </w:p>
    <w:p w:rsidR="00693921" w:rsidRDefault="004A473F"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sidR="002E019A">
        <w:rPr>
          <w:rFonts w:eastAsia="바탕"/>
          <w:sz w:val="22"/>
          <w:szCs w:val="22"/>
          <w:lang w:eastAsia="ko-KR"/>
        </w:rPr>
        <w:t>or the encoding of UCIs with different priority (e.g. low priority (LP) or high priority (HP)) on a same PUCCH, it is necessary to consider whether the UCIs are separately encoded or jointly encoded</w:t>
      </w:r>
      <w:r w:rsidR="00413554">
        <w:rPr>
          <w:rFonts w:eastAsia="바탕"/>
          <w:sz w:val="22"/>
          <w:szCs w:val="22"/>
          <w:lang w:eastAsia="ko-KR"/>
        </w:rPr>
        <w:t xml:space="preserve">. </w:t>
      </w:r>
    </w:p>
    <w:p w:rsidR="00693921" w:rsidRDefault="0041355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when separate coding is applied for the LP UCI and HP UCI, first of all, the HP UCI is required to occupy the REs on the PUCCH resource first (based on the maximum UCI coding rate configured for HP), then the LP UCI could be mapped to the remaining REs not occupied by the HP UCI (based on the maximum UCI coding rate configured for LP). </w:t>
      </w:r>
    </w:p>
    <w:p w:rsidR="00413554" w:rsidRDefault="0041355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In case when joint coding is applied for the LP UCI and HP UCI, on the other hand, the maximum UCI payload size</w:t>
      </w:r>
      <w:r w:rsidR="006C7692">
        <w:rPr>
          <w:rFonts w:eastAsia="바탕"/>
          <w:sz w:val="22"/>
          <w:szCs w:val="22"/>
          <w:lang w:eastAsia="ko-KR"/>
        </w:rPr>
        <w:t xml:space="preserve"> on PUCCH</w:t>
      </w:r>
      <w:r>
        <w:rPr>
          <w:rFonts w:eastAsia="바탕"/>
          <w:sz w:val="22"/>
          <w:szCs w:val="22"/>
          <w:lang w:eastAsia="ko-KR"/>
        </w:rPr>
        <w:t xml:space="preserve"> is </w:t>
      </w:r>
      <w:r w:rsidR="006C7692">
        <w:rPr>
          <w:rFonts w:eastAsia="바탕"/>
          <w:sz w:val="22"/>
          <w:szCs w:val="22"/>
          <w:lang w:eastAsia="ko-KR"/>
        </w:rPr>
        <w:t xml:space="preserve">to be </w:t>
      </w:r>
      <w:r>
        <w:rPr>
          <w:rFonts w:eastAsia="바탕"/>
          <w:sz w:val="22"/>
          <w:szCs w:val="22"/>
          <w:lang w:eastAsia="ko-KR"/>
        </w:rPr>
        <w:t xml:space="preserve">determined by </w:t>
      </w:r>
      <w:r w:rsidR="006C7692">
        <w:rPr>
          <w:rFonts w:eastAsia="바탕"/>
          <w:sz w:val="22"/>
          <w:szCs w:val="22"/>
          <w:lang w:eastAsia="ko-KR"/>
        </w:rPr>
        <w:t>the maximum UCI coding rate configured for HP and the number of REs on the PUCCH resource, then UCI payload on the PUCCH resource is to be generated by at least including the HP UCI.</w:t>
      </w:r>
    </w:p>
    <w:p w:rsidR="006C7692" w:rsidRDefault="006C7692"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Similarly</w:t>
      </w:r>
      <w:r w:rsidR="00520CD4">
        <w:rPr>
          <w:rFonts w:eastAsia="바탕"/>
          <w:sz w:val="22"/>
          <w:szCs w:val="22"/>
          <w:lang w:eastAsia="ko-KR"/>
        </w:rPr>
        <w:t xml:space="preserve">, for the encoding of UCIs with different priority on PUSCH, it is also needed to consider whether to apply separate coding or joint coding for the UCIs on the PUSCH (and how to map the separately/jointly-encoded UCI REs on the PUSCH resource), based on the beta offset configured per each of LP and HP. </w:t>
      </w:r>
    </w:p>
    <w:p w:rsidR="00E563AF" w:rsidRPr="00D87BE5" w:rsidRDefault="00E563AF" w:rsidP="00D87BE5">
      <w:pPr>
        <w:spacing w:before="120" w:after="120" w:line="240" w:lineRule="auto"/>
        <w:ind w:left="0" w:firstLineChars="100" w:firstLine="216"/>
        <w:rPr>
          <w:rFonts w:eastAsia="바탕"/>
          <w:b/>
          <w:sz w:val="22"/>
          <w:szCs w:val="22"/>
          <w:lang w:eastAsia="ko-KR"/>
        </w:rPr>
      </w:pPr>
    </w:p>
    <w:p w:rsidR="0063538A" w:rsidRPr="00313021" w:rsidRDefault="0063538A" w:rsidP="0063538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D87BE5">
        <w:rPr>
          <w:rFonts w:eastAsia="바탕"/>
          <w:b/>
          <w:sz w:val="22"/>
          <w:szCs w:val="22"/>
          <w:lang w:eastAsia="ko-KR"/>
        </w:rPr>
        <w:t>1</w:t>
      </w:r>
      <w:r w:rsidRPr="00D87BE5">
        <w:rPr>
          <w:rFonts w:eastAsia="바탕"/>
          <w:b/>
          <w:sz w:val="22"/>
          <w:szCs w:val="22"/>
          <w:lang w:eastAsia="ko-KR"/>
        </w:rPr>
        <w:t xml:space="preserve">: </w:t>
      </w:r>
      <w:r w:rsidR="00956661">
        <w:rPr>
          <w:rFonts w:eastAsia="바탕"/>
          <w:b/>
          <w:sz w:val="22"/>
          <w:szCs w:val="22"/>
          <w:lang w:eastAsia="ko-KR"/>
        </w:rPr>
        <w:t>Decide</w:t>
      </w:r>
      <w:r w:rsidR="00956661" w:rsidRPr="00313021">
        <w:rPr>
          <w:rFonts w:eastAsia="바탕"/>
          <w:b/>
          <w:sz w:val="22"/>
          <w:szCs w:val="22"/>
          <w:lang w:eastAsia="ko-KR"/>
        </w:rPr>
        <w:t xml:space="preserve"> </w:t>
      </w:r>
      <w:r w:rsidR="00D87BE5">
        <w:rPr>
          <w:rFonts w:eastAsia="바탕"/>
          <w:b/>
          <w:sz w:val="22"/>
          <w:szCs w:val="22"/>
          <w:lang w:eastAsia="ko-KR"/>
        </w:rPr>
        <w:t>the encoding</w:t>
      </w:r>
      <w:r w:rsidR="00956661">
        <w:rPr>
          <w:rFonts w:eastAsia="바탕"/>
          <w:b/>
          <w:sz w:val="22"/>
          <w:szCs w:val="22"/>
          <w:lang w:eastAsia="ko-KR"/>
        </w:rPr>
        <w:t xml:space="preserve"> scheme</w:t>
      </w:r>
      <w:r w:rsidR="00D87BE5">
        <w:rPr>
          <w:rFonts w:eastAsia="바탕"/>
          <w:b/>
          <w:sz w:val="22"/>
          <w:szCs w:val="22"/>
          <w:lang w:eastAsia="ko-KR"/>
        </w:rPr>
        <w:t xml:space="preserve"> </w:t>
      </w:r>
      <w:r w:rsidR="00956661">
        <w:rPr>
          <w:rFonts w:eastAsia="바탕"/>
          <w:b/>
          <w:sz w:val="22"/>
          <w:szCs w:val="22"/>
          <w:lang w:eastAsia="ko-KR"/>
        </w:rPr>
        <w:t xml:space="preserve">(e.g. separate coding or joint coding) for </w:t>
      </w:r>
      <w:r w:rsidR="00D87BE5">
        <w:rPr>
          <w:rFonts w:eastAsia="바탕"/>
          <w:b/>
          <w:sz w:val="22"/>
          <w:szCs w:val="22"/>
          <w:lang w:eastAsia="ko-KR"/>
        </w:rPr>
        <w:t>UCIs with different priority on a same PUCCH/PUSCH.</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Inter-priority multiplexing condition</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93921">
        <w:rPr>
          <w:rFonts w:eastAsia="바탕"/>
          <w:sz w:val="22"/>
          <w:szCs w:val="22"/>
          <w:lang w:eastAsia="ko-KR"/>
        </w:rPr>
        <w:t xml:space="preserve">onsidering inter-priority multiplexing of UCIs and different latency requirement for the UCIs, it may need to consider additional condition to check the processing timeline </w:t>
      </w:r>
      <w:r w:rsidR="00351CF2">
        <w:rPr>
          <w:rFonts w:eastAsia="바탕"/>
          <w:sz w:val="22"/>
          <w:szCs w:val="22"/>
          <w:lang w:eastAsia="ko-KR"/>
        </w:rPr>
        <w:t>for the inter-priority multiplexing and the latency requirement especially for the HP UCI.</w:t>
      </w:r>
    </w:p>
    <w:p w:rsidR="004E0F21" w:rsidRPr="00DC00A9" w:rsidRDefault="00351CF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For example, a processing time (symbol) margin may req</w:t>
      </w:r>
      <w:r w:rsidR="004E0F21">
        <w:rPr>
          <w:rFonts w:eastAsia="바탕"/>
          <w:sz w:val="22"/>
          <w:szCs w:val="22"/>
          <w:lang w:eastAsia="ko-KR"/>
        </w:rPr>
        <w:t xml:space="preserve">uire to be added to the current </w:t>
      </w:r>
      <w:r>
        <w:rPr>
          <w:rFonts w:eastAsia="바탕"/>
          <w:sz w:val="22"/>
          <w:szCs w:val="22"/>
          <w:lang w:eastAsia="ko-KR"/>
        </w:rPr>
        <w:t>time</w:t>
      </w:r>
      <w:r w:rsidR="004E0F21">
        <w:rPr>
          <w:rFonts w:eastAsia="바탕"/>
          <w:sz w:val="22"/>
          <w:szCs w:val="22"/>
          <w:lang w:eastAsia="ko-KR"/>
        </w:rPr>
        <w:t>line (for intra-priority multiplexing in Rel-16) considering additional inter-priority multiplexing. F</w:t>
      </w:r>
      <w:r w:rsidR="004E0F21">
        <w:rPr>
          <w:rFonts w:eastAsia="바탕" w:hint="eastAsia"/>
          <w:sz w:val="22"/>
          <w:szCs w:val="22"/>
          <w:lang w:eastAsia="ko-KR"/>
        </w:rPr>
        <w:t xml:space="preserve">or </w:t>
      </w:r>
      <w:r w:rsidR="004E0F21">
        <w:rPr>
          <w:rFonts w:eastAsia="바탕"/>
          <w:sz w:val="22"/>
          <w:szCs w:val="22"/>
          <w:lang w:eastAsia="ko-KR"/>
        </w:rPr>
        <w:t xml:space="preserve">another example, the timing of the last symbol in the PUCCH resource selected to multiplex the LP UCI and HP UCI, may need to be checked whether it is allowable in terms of latency from the perspective of the HP UCI. </w:t>
      </w:r>
    </w:p>
    <w:p w:rsidR="00E357C5" w:rsidRPr="004E0F21" w:rsidRDefault="00E357C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2</w:t>
      </w:r>
      <w:r w:rsidRPr="00D87BE5">
        <w:rPr>
          <w:rFonts w:eastAsia="바탕"/>
          <w:b/>
          <w:sz w:val="22"/>
          <w:szCs w:val="22"/>
          <w:lang w:eastAsia="ko-KR"/>
        </w:rPr>
        <w:t>: Consider</w:t>
      </w:r>
      <w:r w:rsidRPr="00313021">
        <w:rPr>
          <w:rFonts w:eastAsia="바탕"/>
          <w:b/>
          <w:sz w:val="22"/>
          <w:szCs w:val="22"/>
          <w:lang w:eastAsia="ko-KR"/>
        </w:rPr>
        <w:t xml:space="preserve"> </w:t>
      </w:r>
      <w:r w:rsidR="00D87BE5" w:rsidRPr="00D87BE5">
        <w:rPr>
          <w:rFonts w:eastAsia="바탕"/>
          <w:b/>
          <w:sz w:val="22"/>
          <w:szCs w:val="22"/>
          <w:lang w:eastAsia="ko-KR"/>
        </w:rPr>
        <w:t xml:space="preserve">additional condition </w:t>
      </w:r>
      <w:r w:rsidR="00D87BE5">
        <w:rPr>
          <w:rFonts w:eastAsia="바탕"/>
          <w:b/>
          <w:sz w:val="22"/>
          <w:szCs w:val="22"/>
          <w:lang w:eastAsia="ko-KR"/>
        </w:rPr>
        <w:t>for</w:t>
      </w:r>
      <w:r w:rsidR="00D87BE5" w:rsidRPr="00D87BE5">
        <w:rPr>
          <w:rFonts w:eastAsia="바탕"/>
          <w:b/>
          <w:sz w:val="22"/>
          <w:szCs w:val="22"/>
          <w:lang w:eastAsia="ko-KR"/>
        </w:rPr>
        <w:t xml:space="preserve"> the processing </w:t>
      </w:r>
      <w:r w:rsidR="00C14545">
        <w:rPr>
          <w:rFonts w:eastAsia="바탕"/>
          <w:b/>
          <w:sz w:val="22"/>
          <w:szCs w:val="22"/>
          <w:lang w:eastAsia="ko-KR"/>
        </w:rPr>
        <w:t>of</w:t>
      </w:r>
      <w:r w:rsidR="00D87BE5" w:rsidRPr="00D87BE5">
        <w:rPr>
          <w:rFonts w:eastAsia="바탕"/>
          <w:b/>
          <w:sz w:val="22"/>
          <w:szCs w:val="22"/>
          <w:lang w:eastAsia="ko-KR"/>
        </w:rPr>
        <w:t xml:space="preserve"> inter-priority multiplexing and the latency requirement for HP UCI</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Overall multiplexing procedure</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the inter-priority multiplexing of UCIs on PUCCH/PUSCH, the overall multiplexing procedures or steps (including the intra-priority multiplexing in Rel-16) is to be taken into account. </w:t>
      </w:r>
    </w:p>
    <w:p w:rsidR="00815BEA" w:rsidRDefault="00815BE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way could be that, some important LP UCI type such as LP </w:t>
      </w:r>
      <w:r w:rsidR="00055908">
        <w:rPr>
          <w:rFonts w:eastAsia="바탕"/>
          <w:sz w:val="22"/>
          <w:szCs w:val="22"/>
          <w:lang w:eastAsia="ko-KR"/>
        </w:rPr>
        <w:t>HARQ-ACK is treated as HP UCI, and the intra-priority multiplexing is applied per each of LP UCI and HP UCI as in Rel-16. Then, the multiplexed LP UCI would be dropped if it collided with the multiplexed HP UCI (as in Rel-16), but the LP HARQ-ACK could be multiplexed/transmitted (with HP UCI) without dropping.</w:t>
      </w:r>
    </w:p>
    <w:p w:rsidR="00055908" w:rsidRDefault="0005590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Another way could be that, the intra-priority multiplexing defined in Rel-16 is applied per each of LP UCI and HP UCI </w:t>
      </w:r>
      <w:r w:rsidR="00931005">
        <w:rPr>
          <w:rFonts w:eastAsia="바탕"/>
          <w:sz w:val="22"/>
          <w:szCs w:val="22"/>
          <w:lang w:eastAsia="ko-KR"/>
        </w:rPr>
        <w:t xml:space="preserve">as the </w:t>
      </w:r>
      <w:r>
        <w:rPr>
          <w:rFonts w:eastAsia="바탕"/>
          <w:sz w:val="22"/>
          <w:szCs w:val="22"/>
          <w:lang w:eastAsia="ko-KR"/>
        </w:rPr>
        <w:t>first</w:t>
      </w:r>
      <w:r w:rsidR="00931005">
        <w:rPr>
          <w:rFonts w:eastAsia="바탕"/>
          <w:sz w:val="22"/>
          <w:szCs w:val="22"/>
          <w:lang w:eastAsia="ko-KR"/>
        </w:rPr>
        <w:t xml:space="preserve"> step</w:t>
      </w:r>
      <w:r>
        <w:rPr>
          <w:rFonts w:eastAsia="바탕"/>
          <w:sz w:val="22"/>
          <w:szCs w:val="22"/>
          <w:lang w:eastAsia="ko-KR"/>
        </w:rPr>
        <w:t xml:space="preserve">, then after that, </w:t>
      </w:r>
      <w:r w:rsidR="00931005">
        <w:rPr>
          <w:rFonts w:eastAsia="바탕"/>
          <w:sz w:val="22"/>
          <w:szCs w:val="22"/>
          <w:lang w:eastAsia="ko-KR"/>
        </w:rPr>
        <w:t xml:space="preserve">as the second step, </w:t>
      </w:r>
      <w:r>
        <w:rPr>
          <w:rFonts w:eastAsia="바탕"/>
          <w:sz w:val="22"/>
          <w:szCs w:val="22"/>
          <w:lang w:eastAsia="ko-KR"/>
        </w:rPr>
        <w:t xml:space="preserve">the inter-priority multiplexing is performed for </w:t>
      </w:r>
      <w:r w:rsidR="00931005">
        <w:rPr>
          <w:rFonts w:eastAsia="바탕"/>
          <w:sz w:val="22"/>
          <w:szCs w:val="22"/>
          <w:lang w:eastAsia="ko-KR"/>
        </w:rPr>
        <w:t xml:space="preserve">the outcomes of the first step, specifically between the (intra-priority) multiplexed LP UCI and the (intra-priority) multiplexed HP UCI. </w:t>
      </w:r>
    </w:p>
    <w:p w:rsidR="004C7CEB" w:rsidRDefault="00931005"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Another way could be that, the (intra-priority and) inter-priority </w:t>
      </w:r>
      <w:r w:rsidR="00612F8A">
        <w:rPr>
          <w:rFonts w:eastAsia="바탕"/>
          <w:sz w:val="22"/>
          <w:szCs w:val="22"/>
          <w:lang w:eastAsia="ko-KR"/>
        </w:rPr>
        <w:t xml:space="preserve">UCI </w:t>
      </w:r>
      <w:r>
        <w:rPr>
          <w:rFonts w:eastAsia="바탕"/>
          <w:sz w:val="22"/>
          <w:szCs w:val="22"/>
          <w:lang w:eastAsia="ko-KR"/>
        </w:rPr>
        <w:t>multiplexing is performed only for the PUCCHs (except for the PUSCHs)</w:t>
      </w:r>
      <w:r w:rsidR="00612F8A">
        <w:rPr>
          <w:rFonts w:eastAsia="바탕"/>
          <w:sz w:val="22"/>
          <w:szCs w:val="22"/>
          <w:lang w:eastAsia="ko-KR"/>
        </w:rPr>
        <w:t xml:space="preserve"> as the first step</w:t>
      </w:r>
      <w:r>
        <w:rPr>
          <w:rFonts w:eastAsia="바탕"/>
          <w:sz w:val="22"/>
          <w:szCs w:val="22"/>
          <w:lang w:eastAsia="ko-KR"/>
        </w:rPr>
        <w:t xml:space="preserve">, then </w:t>
      </w:r>
      <w:r w:rsidR="00612F8A">
        <w:rPr>
          <w:rFonts w:eastAsia="바탕"/>
          <w:sz w:val="22"/>
          <w:szCs w:val="22"/>
          <w:lang w:eastAsia="ko-KR"/>
        </w:rPr>
        <w:t>after that, the piggybacking of the (inter-priority) multiplexed UCI on PUSCH is done as the second step.</w:t>
      </w:r>
    </w:p>
    <w:p w:rsidR="00931005" w:rsidRPr="00612F8A" w:rsidRDefault="0093100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104268">
        <w:rPr>
          <w:rFonts w:eastAsia="바탕"/>
          <w:b/>
          <w:sz w:val="22"/>
          <w:szCs w:val="22"/>
          <w:lang w:eastAsia="ko-KR"/>
        </w:rPr>
        <w:t>3</w:t>
      </w:r>
      <w:r w:rsidRPr="00C14545">
        <w:rPr>
          <w:rFonts w:eastAsia="바탕"/>
          <w:b/>
          <w:sz w:val="22"/>
          <w:szCs w:val="22"/>
          <w:lang w:eastAsia="ko-KR"/>
        </w:rPr>
        <w:t xml:space="preserve">: </w:t>
      </w:r>
      <w:r w:rsidR="004A473F">
        <w:rPr>
          <w:rFonts w:eastAsia="바탕"/>
          <w:b/>
          <w:sz w:val="22"/>
          <w:szCs w:val="22"/>
          <w:lang w:eastAsia="ko-KR"/>
        </w:rPr>
        <w:t>Discuss</w:t>
      </w:r>
      <w:r w:rsidR="004A473F" w:rsidRPr="00313021">
        <w:rPr>
          <w:rFonts w:eastAsia="바탕"/>
          <w:b/>
          <w:sz w:val="22"/>
          <w:szCs w:val="22"/>
          <w:lang w:eastAsia="ko-KR"/>
        </w:rPr>
        <w:t xml:space="preserve"> </w:t>
      </w:r>
      <w:r w:rsidR="00C14545" w:rsidRPr="00C14545">
        <w:rPr>
          <w:rFonts w:eastAsia="바탕"/>
          <w:b/>
          <w:sz w:val="22"/>
          <w:szCs w:val="22"/>
          <w:lang w:eastAsia="ko-KR"/>
        </w:rPr>
        <w:t>the overall multiplexing procedures/steps for the inter-priority multiplexing of UCIs on PUCCH/PUSCH</w:t>
      </w:r>
      <w:r w:rsidR="004A473F">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hint="eastAsia"/>
          <w:b/>
          <w:sz w:val="24"/>
          <w:szCs w:val="24"/>
          <w:lang w:eastAsia="ko-KR"/>
        </w:rPr>
        <w:t>P</w:t>
      </w:r>
      <w:r>
        <w:rPr>
          <w:rFonts w:eastAsia="바탕" w:cs="Arial"/>
          <w:b/>
          <w:sz w:val="24"/>
          <w:szCs w:val="24"/>
          <w:lang w:eastAsia="ko-KR"/>
        </w:rPr>
        <w:t>UCCH-specific aspects</w:t>
      </w:r>
    </w:p>
    <w:p w:rsidR="007F6544" w:rsidRDefault="007F6544" w:rsidP="00671D1E">
      <w:pPr>
        <w:spacing w:before="120" w:after="120" w:line="240" w:lineRule="auto"/>
        <w:ind w:left="284" w:hangingChars="129"/>
        <w:rPr>
          <w:rFonts w:eastAsia="바탕"/>
          <w:sz w:val="22"/>
          <w:szCs w:val="22"/>
          <w:lang w:eastAsia="ko-KR"/>
        </w:rPr>
      </w:pPr>
    </w:p>
    <w:p w:rsidR="00E56C10" w:rsidRPr="001C0281" w:rsidRDefault="00E56C10" w:rsidP="00E56C10">
      <w:pPr>
        <w:numPr>
          <w:ilvl w:val="0"/>
          <w:numId w:val="5"/>
        </w:numPr>
        <w:spacing w:before="120" w:after="120" w:line="240" w:lineRule="auto"/>
        <w:rPr>
          <w:rFonts w:eastAsia="바탕"/>
          <w:b/>
          <w:sz w:val="22"/>
          <w:szCs w:val="22"/>
          <w:lang w:eastAsia="ko-KR"/>
        </w:rPr>
      </w:pPr>
      <w:r>
        <w:rPr>
          <w:rFonts w:eastAsia="바탕"/>
          <w:b/>
          <w:sz w:val="22"/>
          <w:szCs w:val="22"/>
          <w:lang w:eastAsia="ko-KR"/>
        </w:rPr>
        <w:t>Handling on UCI coding rate</w:t>
      </w:r>
    </w:p>
    <w:p w:rsidR="00E56C10" w:rsidRDefault="00E56C1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to multiplex LP UCI and HP UCI on a same PUCCH, it </w:t>
      </w:r>
      <w:r w:rsidR="004D1696">
        <w:rPr>
          <w:rFonts w:eastAsia="바탕"/>
          <w:sz w:val="22"/>
          <w:szCs w:val="22"/>
          <w:lang w:eastAsia="ko-KR"/>
        </w:rPr>
        <w:t>is</w:t>
      </w:r>
      <w:r>
        <w:rPr>
          <w:rFonts w:eastAsia="바탕"/>
          <w:sz w:val="22"/>
          <w:szCs w:val="22"/>
          <w:lang w:eastAsia="ko-KR"/>
        </w:rPr>
        <w:t xml:space="preserve"> required to handle the case where </w:t>
      </w:r>
      <w:r w:rsidR="00953D0C">
        <w:rPr>
          <w:rFonts w:eastAsia="바탕"/>
          <w:sz w:val="22"/>
          <w:szCs w:val="22"/>
          <w:lang w:eastAsia="ko-KR"/>
        </w:rPr>
        <w:t xml:space="preserve">actual UCI coding rate based on total payload size of LP UCI and HP UCI </w:t>
      </w:r>
      <w:r w:rsidR="004D1696">
        <w:rPr>
          <w:rFonts w:eastAsia="바탕"/>
          <w:sz w:val="22"/>
          <w:szCs w:val="22"/>
          <w:lang w:eastAsia="ko-KR"/>
        </w:rPr>
        <w:t xml:space="preserve">(and PUCCH resource size) </w:t>
      </w:r>
      <w:r w:rsidR="00953D0C">
        <w:rPr>
          <w:rFonts w:eastAsia="바탕"/>
          <w:sz w:val="22"/>
          <w:szCs w:val="22"/>
          <w:lang w:eastAsia="ko-KR"/>
        </w:rPr>
        <w:t>exceed the maximum UCI coding</w:t>
      </w:r>
      <w:r w:rsidR="004D1696">
        <w:rPr>
          <w:rFonts w:eastAsia="바탕"/>
          <w:sz w:val="22"/>
          <w:szCs w:val="22"/>
          <w:lang w:eastAsia="ko-KR"/>
        </w:rPr>
        <w:t xml:space="preserve"> date configured for the PUCCH. A reasonable way would be to drop LP UCI (entirely or partially) and/or apply bundling for LP HARQ-ACK.</w:t>
      </w:r>
    </w:p>
    <w:p w:rsidR="004D1696" w:rsidRDefault="004D1696"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In case of </w:t>
      </w:r>
      <w:r w:rsidR="00571258">
        <w:rPr>
          <w:rFonts w:eastAsia="바탕"/>
          <w:sz w:val="22"/>
          <w:szCs w:val="22"/>
          <w:lang w:eastAsia="ko-KR"/>
        </w:rPr>
        <w:t xml:space="preserve">bundling for LP </w:t>
      </w:r>
      <w:r>
        <w:rPr>
          <w:rFonts w:eastAsia="바탕"/>
          <w:sz w:val="22"/>
          <w:szCs w:val="22"/>
          <w:lang w:eastAsia="ko-KR"/>
        </w:rPr>
        <w:t xml:space="preserve">HARQ-ACK, considering potential NACK(DTX)-to-ACK error in case when </w:t>
      </w:r>
      <w:r w:rsidR="00571258">
        <w:rPr>
          <w:rFonts w:eastAsia="바탕"/>
          <w:sz w:val="22"/>
          <w:szCs w:val="22"/>
          <w:lang w:eastAsia="ko-KR"/>
        </w:rPr>
        <w:t xml:space="preserve">a DL DCI is missed by UE, it would be desirable to apply bundling in spatial domain and/or CBG domain. In case of partial dropping for LP HARQ-ACK in terms of dropping order, it may have dependency with the HARQ-ACK codebook type. For example, </w:t>
      </w:r>
      <w:r w:rsidR="009C1377">
        <w:rPr>
          <w:rFonts w:eastAsia="바탕"/>
          <w:sz w:val="22"/>
          <w:szCs w:val="22"/>
          <w:lang w:eastAsia="ko-KR"/>
        </w:rPr>
        <w:t>HARQ-ACK corresponding to the last SLIV could be dropped first in case of</w:t>
      </w:r>
      <w:r w:rsidR="00571258">
        <w:rPr>
          <w:rFonts w:eastAsia="바탕"/>
          <w:sz w:val="22"/>
          <w:szCs w:val="22"/>
          <w:lang w:eastAsia="ko-KR"/>
        </w:rPr>
        <w:t xml:space="preserve"> </w:t>
      </w:r>
      <w:r w:rsidR="009C1377">
        <w:rPr>
          <w:rFonts w:eastAsia="바탕"/>
          <w:sz w:val="22"/>
          <w:szCs w:val="22"/>
          <w:lang w:eastAsia="ko-KR"/>
        </w:rPr>
        <w:t xml:space="preserve">Type-1 codebook while HARQ-ACK corresponding to the last DAI could be dropped first in case of Type-2 codebook. </w:t>
      </w:r>
    </w:p>
    <w:p w:rsidR="009C1377" w:rsidRDefault="009C137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 the bundling and the dropping for LP HARQ-ACK could be sequentially applied. For example, the bundling is applied first in case of exceeding the maximum UCI coding date, after that, the dropping is additionally applied in case of exceeding</w:t>
      </w:r>
      <w:r w:rsidRPr="009C1377">
        <w:rPr>
          <w:rFonts w:eastAsia="바탕"/>
          <w:sz w:val="22"/>
          <w:szCs w:val="22"/>
          <w:lang w:eastAsia="ko-KR"/>
        </w:rPr>
        <w:t xml:space="preserve"> </w:t>
      </w:r>
      <w:r>
        <w:rPr>
          <w:rFonts w:eastAsia="바탕"/>
          <w:sz w:val="22"/>
          <w:szCs w:val="22"/>
          <w:lang w:eastAsia="ko-KR"/>
        </w:rPr>
        <w:t>the maximum UCI coding date even based on the bundled LP HARQ-ACK payload size.</w:t>
      </w:r>
    </w:p>
    <w:p w:rsidR="00E56C10" w:rsidRDefault="00E56C10" w:rsidP="00671D1E">
      <w:pPr>
        <w:spacing w:before="120" w:after="120" w:line="240" w:lineRule="auto"/>
        <w:ind w:left="284" w:hangingChars="129"/>
        <w:rPr>
          <w:rFonts w:eastAsia="바탕"/>
          <w:sz w:val="22"/>
          <w:szCs w:val="22"/>
          <w:lang w:eastAsia="ko-KR"/>
        </w:rPr>
      </w:pPr>
    </w:p>
    <w:p w:rsidR="009C1377" w:rsidRDefault="009C1377" w:rsidP="009C137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4</w:t>
      </w:r>
      <w:r w:rsidRPr="00C14545">
        <w:rPr>
          <w:rFonts w:eastAsia="바탕"/>
          <w:b/>
          <w:sz w:val="22"/>
          <w:szCs w:val="22"/>
          <w:lang w:eastAsia="ko-KR"/>
        </w:rPr>
        <w:t xml:space="preserve">: </w:t>
      </w:r>
      <w:r w:rsidR="00D96D23">
        <w:rPr>
          <w:rFonts w:eastAsia="바탕"/>
          <w:b/>
          <w:sz w:val="22"/>
          <w:szCs w:val="22"/>
          <w:lang w:eastAsia="ko-KR"/>
        </w:rPr>
        <w:t>Consider the bundling for LP HARQ-ACK in spatial domain and/or CBG domain for the case of exceeding the maximum UCI coding rate on PUCCH</w:t>
      </w:r>
      <w:r>
        <w:rPr>
          <w:rFonts w:eastAsia="바탕"/>
          <w:b/>
          <w:sz w:val="22"/>
          <w:szCs w:val="22"/>
          <w:lang w:eastAsia="ko-KR"/>
        </w:rPr>
        <w:t>.</w:t>
      </w:r>
    </w:p>
    <w:p w:rsidR="00D96D23" w:rsidRPr="00313021" w:rsidRDefault="00D96D23" w:rsidP="009C137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5</w:t>
      </w:r>
      <w:r w:rsidRPr="00C14545">
        <w:rPr>
          <w:rFonts w:eastAsia="바탕"/>
          <w:b/>
          <w:sz w:val="22"/>
          <w:szCs w:val="22"/>
          <w:lang w:eastAsia="ko-KR"/>
        </w:rPr>
        <w:t xml:space="preserve">: </w:t>
      </w:r>
      <w:r>
        <w:rPr>
          <w:rFonts w:eastAsia="바탕"/>
          <w:b/>
          <w:sz w:val="22"/>
          <w:szCs w:val="22"/>
          <w:lang w:eastAsia="ko-KR"/>
        </w:rPr>
        <w:t>Consider the partial dropping for LP HARQ-ACK according to HARQ-ACK codebook type for the case of exceeding the maximum UCI coding rate on PUCCH.</w:t>
      </w:r>
    </w:p>
    <w:p w:rsidR="009C1377" w:rsidRPr="00D96D23" w:rsidRDefault="009C1377" w:rsidP="00671D1E">
      <w:pPr>
        <w:spacing w:before="120" w:after="120" w:line="240" w:lineRule="auto"/>
        <w:ind w:left="284" w:hangingChars="129"/>
        <w:rPr>
          <w:rFonts w:eastAsia="바탕"/>
          <w:sz w:val="22"/>
          <w:szCs w:val="22"/>
          <w:lang w:eastAsia="ko-KR"/>
        </w:rPr>
      </w:pPr>
    </w:p>
    <w:p w:rsidR="007F6544" w:rsidRPr="001C0281" w:rsidRDefault="007F6544" w:rsidP="007F6544">
      <w:pPr>
        <w:numPr>
          <w:ilvl w:val="0"/>
          <w:numId w:val="5"/>
        </w:numPr>
        <w:spacing w:before="120" w:after="120" w:line="240" w:lineRule="auto"/>
        <w:rPr>
          <w:rFonts w:eastAsia="바탕"/>
          <w:b/>
          <w:sz w:val="22"/>
          <w:szCs w:val="22"/>
          <w:lang w:eastAsia="ko-KR"/>
        </w:rPr>
      </w:pPr>
      <w:r w:rsidRPr="001C0281">
        <w:rPr>
          <w:rFonts w:eastAsia="바탕"/>
          <w:b/>
          <w:sz w:val="22"/>
          <w:szCs w:val="22"/>
          <w:lang w:eastAsia="ko-KR"/>
        </w:rPr>
        <w:t>PUCCH resource determination</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For the determination of PUCCH resource to multiplex/transmit UCIs with different priority, it is necessary to consider how to select or configure the PUCCH resource sets and a single PUCCH resource.</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ne </w:t>
      </w:r>
      <w:r>
        <w:rPr>
          <w:rFonts w:eastAsia="바탕"/>
          <w:sz w:val="22"/>
          <w:szCs w:val="22"/>
          <w:lang w:eastAsia="ko-KR"/>
        </w:rPr>
        <w:t xml:space="preserve">way is that, a PUCCH resource in a resource set configured for LP and another PUCCH resource in a resource set configured for HP are chosen first, where the two resource sets corresponds to the total payload size by merging LP UCI and HP UCI, and the two PUCCH resources corresponds to the PRI value indicated by DCI. Then, one of the two PUCCH resources is selected based on certain aspect such as configured priority or resource size or symbol timing. </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The other way is to configure additional PUCCH resource set (on top of the PUCCH resource sets configured per each of LP and HP) which is dedicated for the multiplexing/transmission of UCIs with different priority, and then this PUCCH resource set is used only in case when the LP UCI and HP UCI require to be multiplexed on a same PUCCH (otherwise, it is not used).</w:t>
      </w:r>
    </w:p>
    <w:p w:rsidR="007F6544" w:rsidRPr="00693921" w:rsidRDefault="007F6544" w:rsidP="007F6544">
      <w:pPr>
        <w:spacing w:before="120" w:after="120" w:line="240" w:lineRule="auto"/>
        <w:ind w:left="0" w:firstLineChars="100" w:firstLine="220"/>
        <w:rPr>
          <w:rFonts w:eastAsia="바탕"/>
          <w:sz w:val="22"/>
          <w:szCs w:val="22"/>
          <w:lang w:eastAsia="ko-KR"/>
        </w:rPr>
      </w:pPr>
    </w:p>
    <w:p w:rsidR="007F6544" w:rsidRPr="00313021" w:rsidRDefault="007F6544" w:rsidP="007F6544">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6</w:t>
      </w:r>
      <w:r w:rsidRPr="00D87BE5">
        <w:rPr>
          <w:rFonts w:eastAsia="바탕"/>
          <w:b/>
          <w:sz w:val="22"/>
          <w:szCs w:val="22"/>
          <w:lang w:eastAsia="ko-KR"/>
        </w:rPr>
        <w:t xml:space="preserve">: </w:t>
      </w:r>
      <w:r>
        <w:rPr>
          <w:rFonts w:eastAsia="바탕"/>
          <w:b/>
          <w:sz w:val="22"/>
          <w:szCs w:val="22"/>
          <w:lang w:eastAsia="ko-KR"/>
        </w:rPr>
        <w:t>Decide</w:t>
      </w:r>
      <w:r w:rsidRPr="00313021">
        <w:rPr>
          <w:rFonts w:eastAsia="바탕"/>
          <w:b/>
          <w:sz w:val="22"/>
          <w:szCs w:val="22"/>
          <w:lang w:eastAsia="ko-KR"/>
        </w:rPr>
        <w:t xml:space="preserve"> </w:t>
      </w:r>
      <w:r>
        <w:rPr>
          <w:rFonts w:eastAsia="바탕"/>
          <w:b/>
          <w:sz w:val="22"/>
          <w:szCs w:val="22"/>
          <w:lang w:eastAsia="ko-KR"/>
        </w:rPr>
        <w:t>the configuration/</w:t>
      </w:r>
      <w:r w:rsidRPr="00D87BE5">
        <w:rPr>
          <w:rFonts w:eastAsia="바탕"/>
          <w:b/>
          <w:sz w:val="22"/>
          <w:szCs w:val="22"/>
          <w:lang w:eastAsia="ko-KR"/>
        </w:rPr>
        <w:t>determination</w:t>
      </w:r>
      <w:r>
        <w:rPr>
          <w:rFonts w:eastAsia="바탕"/>
          <w:b/>
          <w:sz w:val="22"/>
          <w:szCs w:val="22"/>
          <w:lang w:eastAsia="ko-KR"/>
        </w:rPr>
        <w:t xml:space="preserve"> of</w:t>
      </w:r>
      <w:r w:rsidRPr="00D87BE5">
        <w:rPr>
          <w:rFonts w:eastAsia="바탕"/>
          <w:b/>
          <w:sz w:val="22"/>
          <w:szCs w:val="22"/>
          <w:lang w:eastAsia="ko-KR"/>
        </w:rPr>
        <w:t xml:space="preserve"> PUCCH resource </w:t>
      </w:r>
      <w:r>
        <w:rPr>
          <w:rFonts w:eastAsia="바탕"/>
          <w:b/>
          <w:sz w:val="22"/>
          <w:szCs w:val="22"/>
          <w:lang w:eastAsia="ko-KR"/>
        </w:rPr>
        <w:t>used to</w:t>
      </w:r>
      <w:r w:rsidRPr="00D87BE5">
        <w:rPr>
          <w:rFonts w:eastAsia="바탕"/>
          <w:b/>
          <w:sz w:val="22"/>
          <w:szCs w:val="22"/>
          <w:lang w:eastAsia="ko-KR"/>
        </w:rPr>
        <w:t xml:space="preserve"> multiplex/transmit UCIs with different priority</w:t>
      </w:r>
      <w:r>
        <w:rPr>
          <w:rFonts w:eastAsia="바탕"/>
          <w:b/>
          <w:sz w:val="22"/>
          <w:szCs w:val="22"/>
          <w:lang w:eastAsia="ko-KR"/>
        </w:rPr>
        <w:t>.</w:t>
      </w:r>
    </w:p>
    <w:p w:rsidR="007F6544" w:rsidRDefault="007F6544" w:rsidP="00671D1E">
      <w:pPr>
        <w:spacing w:before="120" w:after="120" w:line="240" w:lineRule="auto"/>
        <w:ind w:left="284" w:hangingChars="129"/>
        <w:rPr>
          <w:rFonts w:eastAsia="바탕"/>
          <w:sz w:val="22"/>
          <w:szCs w:val="22"/>
          <w:lang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 xml:space="preserve">Multiplexing of </w:t>
      </w:r>
      <w:r>
        <w:rPr>
          <w:rFonts w:eastAsia="바탕" w:hint="eastAsia"/>
          <w:b/>
          <w:sz w:val="22"/>
          <w:szCs w:val="22"/>
          <w:lang w:eastAsia="ko-KR"/>
        </w:rPr>
        <w:t>L</w:t>
      </w:r>
      <w:r>
        <w:rPr>
          <w:rFonts w:eastAsia="바탕"/>
          <w:b/>
          <w:sz w:val="22"/>
          <w:szCs w:val="22"/>
          <w:lang w:eastAsia="ko-KR"/>
        </w:rPr>
        <w:t>P HARQ-ACK and HP SR</w:t>
      </w:r>
    </w:p>
    <w:p w:rsidR="007F6544" w:rsidRPr="00996AC0" w:rsidRDefault="00D96D23"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Considering to </w:t>
      </w:r>
      <w:r w:rsidR="00A22019">
        <w:rPr>
          <w:rFonts w:eastAsia="바탕"/>
          <w:sz w:val="22"/>
          <w:szCs w:val="22"/>
          <w:lang w:eastAsia="ko-KR"/>
        </w:rPr>
        <w:t xml:space="preserve">support </w:t>
      </w:r>
      <w:r>
        <w:rPr>
          <w:rFonts w:eastAsia="바탕"/>
          <w:sz w:val="22"/>
          <w:szCs w:val="22"/>
          <w:lang w:eastAsia="ko-KR"/>
        </w:rPr>
        <w:t>multiplex</w:t>
      </w:r>
      <w:r w:rsidR="00A22019">
        <w:rPr>
          <w:rFonts w:eastAsia="바탕"/>
          <w:sz w:val="22"/>
          <w:szCs w:val="22"/>
          <w:lang w:eastAsia="ko-KR"/>
        </w:rPr>
        <w:t xml:space="preserve">ing between LP HARQ-ACK </w:t>
      </w:r>
      <w:r w:rsidR="008E2338">
        <w:rPr>
          <w:rFonts w:eastAsia="바탕"/>
          <w:sz w:val="22"/>
          <w:szCs w:val="22"/>
          <w:lang w:eastAsia="ko-KR"/>
        </w:rPr>
        <w:t>with</w:t>
      </w:r>
      <w:r w:rsidR="00A22019">
        <w:rPr>
          <w:rFonts w:eastAsia="바탕"/>
          <w:sz w:val="22"/>
          <w:szCs w:val="22"/>
          <w:lang w:eastAsia="ko-KR"/>
        </w:rPr>
        <w:t xml:space="preserve"> up to 2 bits and HP SR on PUCCH</w:t>
      </w:r>
      <w:r w:rsidR="00BE232B">
        <w:rPr>
          <w:rFonts w:eastAsia="바탕"/>
          <w:sz w:val="22"/>
          <w:szCs w:val="22"/>
          <w:lang w:eastAsia="ko-KR"/>
        </w:rPr>
        <w:t xml:space="preserve"> (format 0 or format 1, e.g., PF0 or PF1)</w:t>
      </w:r>
      <w:r w:rsidR="00A22019">
        <w:rPr>
          <w:rFonts w:eastAsia="바탕"/>
          <w:sz w:val="22"/>
          <w:szCs w:val="22"/>
          <w:lang w:eastAsia="ko-KR"/>
        </w:rPr>
        <w:t xml:space="preserve">, following two </w:t>
      </w:r>
      <w:r w:rsidR="00BE232B">
        <w:rPr>
          <w:rFonts w:eastAsia="바탕"/>
          <w:sz w:val="22"/>
          <w:szCs w:val="22"/>
          <w:lang w:eastAsia="ko-KR"/>
        </w:rPr>
        <w:t>cases</w:t>
      </w:r>
      <w:r w:rsidR="00A22019">
        <w:rPr>
          <w:rFonts w:eastAsia="바탕"/>
          <w:sz w:val="22"/>
          <w:szCs w:val="22"/>
          <w:lang w:eastAsia="ko-KR"/>
        </w:rPr>
        <w:t xml:space="preserve"> may need to be enhanced to </w:t>
      </w:r>
      <w:r w:rsidR="00BE232B">
        <w:rPr>
          <w:rFonts w:eastAsia="바탕"/>
          <w:sz w:val="22"/>
          <w:szCs w:val="22"/>
          <w:lang w:eastAsia="ko-KR"/>
        </w:rPr>
        <w:t>guarantee HP SR reliability</w:t>
      </w:r>
      <w:r w:rsidR="008E2338">
        <w:rPr>
          <w:rFonts w:eastAsia="바탕"/>
          <w:sz w:val="22"/>
          <w:szCs w:val="22"/>
          <w:lang w:eastAsia="ko-KR"/>
        </w:rPr>
        <w:t xml:space="preserve"> related to PUSCH (scheduling) latency</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Default="00BE232B" w:rsidP="00996AC0">
      <w:pPr>
        <w:pStyle w:val="ac"/>
        <w:numPr>
          <w:ilvl w:val="0"/>
          <w:numId w:val="29"/>
        </w:numPr>
        <w:spacing w:before="120" w:after="120" w:line="240" w:lineRule="auto"/>
        <w:ind w:leftChars="0"/>
        <w:rPr>
          <w:sz w:val="22"/>
          <w:szCs w:val="22"/>
          <w:lang w:eastAsia="ko-KR"/>
        </w:rPr>
      </w:pPr>
      <w:r>
        <w:rPr>
          <w:rFonts w:ascii="Times New Roman" w:hAnsi="Times New Roman"/>
          <w:sz w:val="22"/>
          <w:szCs w:val="22"/>
          <w:lang w:eastAsia="ko-KR"/>
        </w:rPr>
        <w:t>C</w:t>
      </w:r>
      <w:r>
        <w:rPr>
          <w:rFonts w:ascii="Times New Roman" w:hAnsi="Times New Roman" w:hint="eastAsia"/>
          <w:sz w:val="22"/>
          <w:szCs w:val="22"/>
          <w:lang w:eastAsia="ko-KR"/>
        </w:rPr>
        <w:t>as</w:t>
      </w:r>
      <w:r>
        <w:rPr>
          <w:rFonts w:ascii="Times New Roman" w:hAnsi="Times New Roman"/>
          <w:sz w:val="22"/>
          <w:szCs w:val="22"/>
          <w:lang w:eastAsia="ko-KR"/>
        </w:rPr>
        <w:t xml:space="preserve">e </w:t>
      </w:r>
      <w:r w:rsidR="00915447">
        <w:rPr>
          <w:rFonts w:ascii="Times New Roman" w:hAnsi="Times New Roman"/>
          <w:sz w:val="22"/>
          <w:szCs w:val="22"/>
          <w:lang w:eastAsia="ko-KR"/>
        </w:rPr>
        <w:t xml:space="preserve">1: </w:t>
      </w:r>
      <w:r>
        <w:rPr>
          <w:rFonts w:ascii="Times New Roman" w:hAnsi="Times New Roman"/>
          <w:sz w:val="22"/>
          <w:szCs w:val="22"/>
          <w:lang w:eastAsia="ko-KR"/>
        </w:rPr>
        <w:t>HARQ-ACK on PF0, SR on PF0/1</w:t>
      </w:r>
    </w:p>
    <w:p w:rsidR="00BE232B" w:rsidRDefault="00915447" w:rsidP="00996AC0">
      <w:pPr>
        <w:pStyle w:val="ac"/>
        <w:numPr>
          <w:ilvl w:val="1"/>
          <w:numId w:val="29"/>
        </w:numPr>
        <w:spacing w:before="120" w:after="120" w:line="240" w:lineRule="auto"/>
        <w:ind w:leftChars="0"/>
        <w:rPr>
          <w:sz w:val="22"/>
          <w:szCs w:val="22"/>
          <w:lang w:eastAsia="ko-KR"/>
        </w:rPr>
      </w:pPr>
      <w:r>
        <w:rPr>
          <w:rFonts w:ascii="Times New Roman" w:hAnsi="Times New Roman"/>
          <w:sz w:val="22"/>
          <w:szCs w:val="22"/>
          <w:lang w:eastAsia="ko-KR"/>
        </w:rPr>
        <w:t xml:space="preserve">Currently, </w:t>
      </w:r>
      <w:r w:rsidR="007450C1">
        <w:rPr>
          <w:rFonts w:ascii="Times New Roman" w:hAnsi="Times New Roman"/>
          <w:sz w:val="22"/>
          <w:szCs w:val="22"/>
          <w:lang w:eastAsia="ko-KR"/>
        </w:rPr>
        <w:t>an</w:t>
      </w:r>
      <w:r>
        <w:rPr>
          <w:rFonts w:ascii="Times New Roman" w:hAnsi="Times New Roman"/>
          <w:sz w:val="22"/>
          <w:szCs w:val="22"/>
          <w:lang w:eastAsia="ko-KR"/>
        </w:rPr>
        <w:t xml:space="preserve"> offset </w:t>
      </w:r>
      <w:r w:rsidR="007450C1">
        <w:rPr>
          <w:rFonts w:ascii="Times New Roman" w:hAnsi="Times New Roman"/>
          <w:sz w:val="22"/>
          <w:szCs w:val="22"/>
          <w:lang w:eastAsia="ko-KR"/>
        </w:rPr>
        <w:t xml:space="preserve">of </w:t>
      </w:r>
      <w:r>
        <w:rPr>
          <w:rFonts w:ascii="Times New Roman" w:hAnsi="Times New Roman"/>
          <w:sz w:val="22"/>
          <w:szCs w:val="22"/>
          <w:lang w:eastAsia="ko-KR"/>
        </w:rPr>
        <w:t xml:space="preserve">3 or 1 is added to the </w:t>
      </w:r>
      <w:r w:rsidR="007450C1">
        <w:rPr>
          <w:rFonts w:ascii="Times New Roman" w:hAnsi="Times New Roman"/>
          <w:sz w:val="22"/>
          <w:szCs w:val="22"/>
          <w:lang w:eastAsia="ko-KR"/>
        </w:rPr>
        <w:t xml:space="preserve">sequence </w:t>
      </w:r>
      <w:r>
        <w:rPr>
          <w:rFonts w:ascii="Times New Roman" w:hAnsi="Times New Roman"/>
          <w:sz w:val="22"/>
          <w:szCs w:val="22"/>
          <w:lang w:eastAsia="ko-KR"/>
        </w:rPr>
        <w:t xml:space="preserve">CS values on HARQ-ACK PF0 for HARQ-ACK with 1-bit or 2-bit, respectively, </w:t>
      </w:r>
      <w:r w:rsidR="007450C1">
        <w:rPr>
          <w:rFonts w:ascii="Times New Roman" w:hAnsi="Times New Roman"/>
          <w:sz w:val="22"/>
          <w:szCs w:val="22"/>
          <w:lang w:eastAsia="ko-KR"/>
        </w:rPr>
        <w:t>in case when SR is positive.</w:t>
      </w:r>
    </w:p>
    <w:p w:rsidR="00BE232B" w:rsidRDefault="00BE232B" w:rsidP="00996AC0">
      <w:pPr>
        <w:pStyle w:val="ac"/>
        <w:numPr>
          <w:ilvl w:val="0"/>
          <w:numId w:val="29"/>
        </w:numPr>
        <w:spacing w:before="120" w:after="120" w:line="240" w:lineRule="auto"/>
        <w:ind w:leftChars="0"/>
        <w:rPr>
          <w:sz w:val="22"/>
          <w:szCs w:val="22"/>
          <w:lang w:eastAsia="ko-KR"/>
        </w:rPr>
      </w:pPr>
      <w:r>
        <w:rPr>
          <w:rFonts w:ascii="Times New Roman" w:hAnsi="Times New Roman"/>
          <w:sz w:val="22"/>
          <w:szCs w:val="22"/>
          <w:lang w:eastAsia="ko-KR"/>
        </w:rPr>
        <w:t>Case 2: HARQ-ACK on PF1, SR on PF0</w:t>
      </w:r>
    </w:p>
    <w:p w:rsidR="00BE232B" w:rsidRPr="00996AC0" w:rsidRDefault="00915447" w:rsidP="00996AC0">
      <w:pPr>
        <w:pStyle w:val="ac"/>
        <w:numPr>
          <w:ilvl w:val="1"/>
          <w:numId w:val="29"/>
        </w:numPr>
        <w:spacing w:before="120" w:after="120" w:line="240" w:lineRule="auto"/>
        <w:ind w:leftChars="0"/>
        <w:rPr>
          <w:sz w:val="22"/>
          <w:szCs w:val="22"/>
          <w:lang w:eastAsia="ko-KR"/>
        </w:rPr>
      </w:pPr>
      <w:r>
        <w:rPr>
          <w:rFonts w:ascii="Times New Roman" w:hAnsi="Times New Roman"/>
          <w:sz w:val="22"/>
          <w:szCs w:val="22"/>
          <w:lang w:eastAsia="ko-KR"/>
        </w:rPr>
        <w:t>Currently, HARQ-ACK is only transmitted on PF1 by dropping SR.</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8E2338" w:rsidRDefault="008E2338"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One possible way to address the above issues is that, firstly LP HARQ-ACK of up to 2 bits is reduced or compressed to 1-bit, and then the (reduced/compressed) 1-bit LP HARQ-ACK and 1-bit HP SR are multiplexed on the HARQ-ACK PUCCH. </w:t>
      </w:r>
    </w:p>
    <w:p w:rsidR="007450C1" w:rsidRPr="00996AC0" w:rsidRDefault="007450C1" w:rsidP="00671D1E">
      <w:pPr>
        <w:spacing w:before="120" w:after="120" w:line="240" w:lineRule="auto"/>
        <w:ind w:left="284" w:hangingChars="129"/>
        <w:rPr>
          <w:rFonts w:eastAsia="바탕"/>
          <w:sz w:val="22"/>
          <w:szCs w:val="22"/>
          <w:lang w:eastAsia="ko-KR"/>
        </w:rPr>
      </w:pPr>
    </w:p>
    <w:p w:rsidR="008E2338" w:rsidRDefault="008E2338" w:rsidP="008E233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7</w:t>
      </w:r>
      <w:r w:rsidRPr="00D87BE5">
        <w:rPr>
          <w:rFonts w:eastAsia="바탕"/>
          <w:b/>
          <w:sz w:val="22"/>
          <w:szCs w:val="22"/>
          <w:lang w:eastAsia="ko-KR"/>
        </w:rPr>
        <w:t xml:space="preserve">: </w:t>
      </w:r>
      <w:r w:rsidR="000E5BC5">
        <w:rPr>
          <w:rFonts w:eastAsia="바탕"/>
          <w:b/>
          <w:sz w:val="22"/>
          <w:szCs w:val="22"/>
          <w:lang w:eastAsia="ko-KR"/>
        </w:rPr>
        <w:t>Consider to support HARQ-ACK + SR on HARQ-ACK PUCCH for the combination between LP HARQ-ACK of up to 2 bits on PF0 and HP SR on PF0/1</w:t>
      </w:r>
      <w:r>
        <w:rPr>
          <w:rFonts w:eastAsia="바탕"/>
          <w:b/>
          <w:sz w:val="22"/>
          <w:szCs w:val="22"/>
          <w:lang w:eastAsia="ko-KR"/>
        </w:rPr>
        <w:t>.</w:t>
      </w:r>
      <w:r w:rsidR="000E5BC5">
        <w:rPr>
          <w:rFonts w:eastAsia="바탕"/>
          <w:b/>
          <w:sz w:val="22"/>
          <w:szCs w:val="22"/>
          <w:lang w:eastAsia="ko-KR"/>
        </w:rPr>
        <w:t xml:space="preserve"> </w:t>
      </w:r>
    </w:p>
    <w:p w:rsidR="000E5BC5" w:rsidRPr="00313021" w:rsidRDefault="000E5BC5" w:rsidP="008E233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8</w:t>
      </w:r>
      <w:r w:rsidRPr="00D87BE5">
        <w:rPr>
          <w:rFonts w:eastAsia="바탕"/>
          <w:b/>
          <w:sz w:val="22"/>
          <w:szCs w:val="22"/>
          <w:lang w:eastAsia="ko-KR"/>
        </w:rPr>
        <w:t xml:space="preserve">: </w:t>
      </w:r>
      <w:r>
        <w:rPr>
          <w:rFonts w:eastAsia="바탕"/>
          <w:b/>
          <w:sz w:val="22"/>
          <w:szCs w:val="22"/>
          <w:lang w:eastAsia="ko-KR"/>
        </w:rPr>
        <w:t xml:space="preserve">Consider to support HARQ-ACK + SR on HARQ-ACK PUCCH for the combination between LP HARQ-ACK of up to 2 bits on PF1 and HP SR on PF0. </w:t>
      </w:r>
    </w:p>
    <w:p w:rsidR="00D96D23" w:rsidRDefault="00D96D23"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separate configuration of beta offset values for multiplexing of different priorities, and whether to support separate configuration even for alpha factor is remained as FFS point. For almost same reason with beta offset to guarantee HP UCI reliability (multiplexed on LP PUSCH), separate configuration of alpha factor values for multiplexing of different priorities may need to be supported to guarantee HP </w:t>
      </w:r>
      <w:r>
        <w:rPr>
          <w:rFonts w:eastAsia="바탕" w:hint="eastAsia"/>
          <w:sz w:val="22"/>
          <w:szCs w:val="22"/>
          <w:lang w:eastAsia="ko-KR"/>
        </w:rPr>
        <w:t>P</w:t>
      </w:r>
      <w:r>
        <w:rPr>
          <w:rFonts w:eastAsia="바탕"/>
          <w:sz w:val="22"/>
          <w:szCs w:val="22"/>
          <w:lang w:eastAsia="ko-KR"/>
        </w:rPr>
        <w:t>USCH reliability (with LP UCI piggybacking).</w:t>
      </w:r>
    </w:p>
    <w:p w:rsidR="0076241B" w:rsidRPr="00996AC0" w:rsidRDefault="0076241B" w:rsidP="00996AC0">
      <w:pPr>
        <w:spacing w:before="120" w:after="120" w:line="240" w:lineRule="auto"/>
        <w:ind w:left="0" w:firstLineChars="100" w:firstLine="220"/>
        <w:rPr>
          <w:rFonts w:eastAsia="바탕"/>
          <w:sz w:val="22"/>
          <w:szCs w:val="22"/>
          <w:lang w:eastAsia="ko-KR"/>
        </w:rPr>
      </w:pPr>
      <w:bookmarkStart w:id="3" w:name="_GoBack"/>
      <w:bookmarkEnd w:id="3"/>
      <w:r>
        <w:rPr>
          <w:rFonts w:eastAsia="바탕"/>
          <w:sz w:val="22"/>
          <w:szCs w:val="22"/>
          <w:lang w:eastAsia="ko-KR"/>
        </w:rPr>
        <w:t xml:space="preserve">In addition, considering the case where </w:t>
      </w:r>
      <w:r>
        <w:rPr>
          <w:rFonts w:eastAsia="바탕" w:hint="eastAsia"/>
          <w:sz w:val="22"/>
          <w:szCs w:val="22"/>
          <w:lang w:eastAsia="ko-KR"/>
        </w:rPr>
        <w:t>LP</w:t>
      </w:r>
      <w:r>
        <w:rPr>
          <w:rFonts w:eastAsia="바탕"/>
          <w:sz w:val="22"/>
          <w:szCs w:val="22"/>
          <w:lang w:eastAsia="ko-KR"/>
        </w:rPr>
        <w:t xml:space="preserve"> UCI would be piggybacked on HP PUSCH together with HP UCI, the REs</w:t>
      </w:r>
      <w:r w:rsidR="00214B9A">
        <w:rPr>
          <w:rFonts w:eastAsia="바탕"/>
          <w:sz w:val="22"/>
          <w:szCs w:val="22"/>
          <w:lang w:eastAsia="ko-KR"/>
        </w:rPr>
        <w:t xml:space="preserve"> assigned to the LP UCI may not be sufficient to guarantee the performance. For this reason, it </w:t>
      </w:r>
      <w:r w:rsidR="00214B9A">
        <w:rPr>
          <w:rFonts w:eastAsia="바탕"/>
          <w:sz w:val="22"/>
          <w:szCs w:val="22"/>
          <w:lang w:eastAsia="ko-KR"/>
        </w:rPr>
        <w:lastRenderedPageBreak/>
        <w:t>may need to consider the maximum UCI coding rate at least for LP UCI on PUSCH as for the UCI on PUCCH. Given that, dropping and/or bundling of the LP UCI on PUSCH could be applied (similarly with LP UCI on PUCCH) in case of exceeding the maximum UCI coding rate.</w:t>
      </w:r>
    </w:p>
    <w:p w:rsidR="000E5BC5" w:rsidRPr="00996AC0" w:rsidRDefault="000E5BC5" w:rsidP="00671D1E">
      <w:pPr>
        <w:spacing w:before="120" w:after="120" w:line="240" w:lineRule="auto"/>
        <w:ind w:left="284" w:hangingChars="129"/>
        <w:rPr>
          <w:rFonts w:eastAsia="바탕"/>
          <w:sz w:val="22"/>
          <w:szCs w:val="22"/>
          <w:lang w:eastAsia="ko-KR"/>
        </w:rPr>
      </w:pPr>
    </w:p>
    <w:p w:rsidR="00214B9A" w:rsidRDefault="00214B9A" w:rsidP="00214B9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Support separate configuration of beta offset as well as alpha factor for </w:t>
      </w:r>
      <w:r w:rsidR="00595971">
        <w:rPr>
          <w:rFonts w:eastAsia="바탕"/>
          <w:b/>
          <w:sz w:val="22"/>
          <w:szCs w:val="22"/>
          <w:lang w:eastAsia="ko-KR"/>
        </w:rPr>
        <w:t xml:space="preserve">the combinations of </w:t>
      </w:r>
      <w:r>
        <w:rPr>
          <w:rFonts w:eastAsia="바탕"/>
          <w:b/>
          <w:sz w:val="22"/>
          <w:szCs w:val="22"/>
          <w:lang w:eastAsia="ko-KR"/>
        </w:rPr>
        <w:t xml:space="preserve">{LP UCI on </w:t>
      </w:r>
      <w:r w:rsidR="00595971">
        <w:rPr>
          <w:rFonts w:eastAsia="바탕"/>
          <w:b/>
          <w:sz w:val="22"/>
          <w:szCs w:val="22"/>
          <w:lang w:eastAsia="ko-KR"/>
        </w:rPr>
        <w:t>HP PUSCH} and {HP UCI on LP PUSCH}</w:t>
      </w:r>
      <w:r>
        <w:rPr>
          <w:rFonts w:eastAsia="바탕"/>
          <w:b/>
          <w:sz w:val="22"/>
          <w:szCs w:val="22"/>
          <w:lang w:eastAsia="ko-KR"/>
        </w:rPr>
        <w:t xml:space="preserve">. </w:t>
      </w:r>
    </w:p>
    <w:p w:rsidR="00214B9A" w:rsidRDefault="00214B9A" w:rsidP="00214B9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10</w:t>
      </w:r>
      <w:r w:rsidRPr="00D87BE5">
        <w:rPr>
          <w:rFonts w:eastAsia="바탕"/>
          <w:b/>
          <w:sz w:val="22"/>
          <w:szCs w:val="22"/>
          <w:lang w:eastAsia="ko-KR"/>
        </w:rPr>
        <w:t xml:space="preserve">: </w:t>
      </w:r>
      <w:r>
        <w:rPr>
          <w:rFonts w:eastAsia="바탕"/>
          <w:b/>
          <w:sz w:val="22"/>
          <w:szCs w:val="22"/>
          <w:lang w:eastAsia="ko-KR"/>
        </w:rPr>
        <w:t xml:space="preserve">Consider </w:t>
      </w:r>
      <w:r w:rsidR="00595971">
        <w:rPr>
          <w:rFonts w:eastAsia="바탕"/>
          <w:b/>
          <w:sz w:val="22"/>
          <w:szCs w:val="22"/>
          <w:lang w:eastAsia="ko-KR"/>
        </w:rPr>
        <w:t>the bundling/dropping of LP UCI on PUSCH based on the maximum UCI coding rate as for the case of LP UCI on PUCCH</w:t>
      </w:r>
      <w:r>
        <w:rPr>
          <w:rFonts w:eastAsia="바탕"/>
          <w:b/>
          <w:sz w:val="22"/>
          <w:szCs w:val="22"/>
          <w:lang w:eastAsia="ko-KR"/>
        </w:rPr>
        <w:t xml:space="preserve">. </w:t>
      </w:r>
    </w:p>
    <w:p w:rsidR="007F6544" w:rsidRDefault="007F6544" w:rsidP="00671D1E">
      <w:pPr>
        <w:spacing w:before="120" w:after="120" w:line="240" w:lineRule="auto"/>
        <w:ind w:left="284" w:hangingChars="129"/>
        <w:rPr>
          <w:rFonts w:eastAsia="바탕"/>
          <w:sz w:val="22"/>
          <w:szCs w:val="22"/>
          <w:lang w:val="x-none" w:eastAsia="ko-KR"/>
        </w:rPr>
      </w:pPr>
    </w:p>
    <w:p w:rsidR="00595971" w:rsidRPr="001C0281" w:rsidRDefault="00595971" w:rsidP="00595971">
      <w:pPr>
        <w:numPr>
          <w:ilvl w:val="0"/>
          <w:numId w:val="5"/>
        </w:numPr>
        <w:spacing w:before="120" w:after="120" w:line="240" w:lineRule="auto"/>
        <w:rPr>
          <w:rFonts w:eastAsia="바탕"/>
          <w:b/>
          <w:sz w:val="22"/>
          <w:szCs w:val="22"/>
          <w:lang w:eastAsia="ko-KR"/>
        </w:rPr>
      </w:pPr>
      <w:r>
        <w:rPr>
          <w:rFonts w:eastAsia="바탕"/>
          <w:b/>
          <w:sz w:val="22"/>
          <w:szCs w:val="22"/>
          <w:lang w:eastAsia="ko-KR"/>
        </w:rPr>
        <w:t>UCI RE mapping (order) on PUSCH</w:t>
      </w:r>
    </w:p>
    <w:p w:rsidR="00595971" w:rsidRDefault="00432D3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w:t>
      </w:r>
      <w:r w:rsidR="00595971">
        <w:rPr>
          <w:rFonts w:eastAsia="바탕"/>
          <w:sz w:val="22"/>
          <w:szCs w:val="22"/>
          <w:lang w:eastAsia="ko-KR"/>
        </w:rPr>
        <w:t xml:space="preserve"> UCI on PUSCH with different priority, in particular for HARQ-ACK, the reserved</w:t>
      </w:r>
      <w:r>
        <w:rPr>
          <w:rFonts w:eastAsia="바탕"/>
          <w:sz w:val="22"/>
          <w:szCs w:val="22"/>
          <w:lang w:eastAsia="ko-KR"/>
        </w:rPr>
        <w:t xml:space="preserve"> (2-bit) HARQ-ACK REs for same priority with PUSCH would need to be kept (even for the case where there is no actual HARQ-ACK for the same priority from UE perspective), in order to avoid potential misalignment (on RE mapping) between UE and gNB in case of DL DCI missing by UE. </w:t>
      </w:r>
    </w:p>
    <w:p w:rsidR="009C54E5" w:rsidRDefault="00432D3E"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In addition, </w:t>
      </w:r>
      <w:r w:rsidR="004C4687">
        <w:rPr>
          <w:rFonts w:eastAsia="바탕"/>
          <w:sz w:val="22"/>
          <w:szCs w:val="22"/>
          <w:lang w:eastAsia="ko-KR"/>
        </w:rPr>
        <w:t xml:space="preserve">for HP HARQ-ACK on LP PUSCH, </w:t>
      </w:r>
      <w:r w:rsidR="009C54E5">
        <w:rPr>
          <w:rFonts w:eastAsia="바탕"/>
          <w:sz w:val="22"/>
          <w:szCs w:val="22"/>
          <w:lang w:eastAsia="ko-KR"/>
        </w:rPr>
        <w:t xml:space="preserve">it may be required to map </w:t>
      </w:r>
      <w:r w:rsidR="004C4687">
        <w:rPr>
          <w:rFonts w:eastAsia="바탕"/>
          <w:sz w:val="22"/>
          <w:szCs w:val="22"/>
          <w:lang w:eastAsia="ko-KR"/>
        </w:rPr>
        <w:t xml:space="preserve">the </w:t>
      </w:r>
      <w:r w:rsidR="009C54E5">
        <w:rPr>
          <w:rFonts w:eastAsia="바탕"/>
          <w:sz w:val="22"/>
          <w:szCs w:val="22"/>
          <w:lang w:eastAsia="ko-KR"/>
        </w:rPr>
        <w:t>HP HARQ-ACK RE starting from the first symbol in LP PUSCH, with consideration of latency requirement for HP UCI.</w:t>
      </w:r>
      <w:r w:rsidR="004C4687">
        <w:rPr>
          <w:rFonts w:eastAsia="바탕"/>
          <w:sz w:val="22"/>
          <w:szCs w:val="22"/>
          <w:lang w:eastAsia="ko-KR"/>
        </w:rPr>
        <w:t xml:space="preserve"> </w:t>
      </w:r>
      <w:r w:rsidR="008C4C45">
        <w:rPr>
          <w:rFonts w:eastAsia="바탕"/>
          <w:sz w:val="22"/>
          <w:szCs w:val="22"/>
          <w:lang w:eastAsia="ko-KR"/>
        </w:rPr>
        <w:t>Moreover, it is desirable to avoid UCI mapping by puncturing REs between HARQ-ACKs with different priority by taking HARQ-ACK reliability (even for LP) into account.</w:t>
      </w:r>
    </w:p>
    <w:p w:rsidR="00595971" w:rsidRDefault="00595971" w:rsidP="00671D1E">
      <w:pPr>
        <w:spacing w:before="120" w:after="120" w:line="240" w:lineRule="auto"/>
        <w:ind w:left="284" w:hangingChars="129"/>
        <w:rPr>
          <w:rFonts w:eastAsia="바탕"/>
          <w:sz w:val="22"/>
          <w:szCs w:val="22"/>
          <w:lang w:val="x-none" w:eastAsia="ko-KR"/>
        </w:rPr>
      </w:pPr>
    </w:p>
    <w:p w:rsidR="004C4687" w:rsidRDefault="004C4687" w:rsidP="004C468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11</w:t>
      </w:r>
      <w:r w:rsidRPr="00D87BE5">
        <w:rPr>
          <w:rFonts w:eastAsia="바탕"/>
          <w:b/>
          <w:sz w:val="22"/>
          <w:szCs w:val="22"/>
          <w:lang w:eastAsia="ko-KR"/>
        </w:rPr>
        <w:t xml:space="preserve">: </w:t>
      </w:r>
      <w:r>
        <w:rPr>
          <w:rFonts w:eastAsia="바탕"/>
          <w:b/>
          <w:sz w:val="22"/>
          <w:szCs w:val="22"/>
          <w:lang w:eastAsia="ko-KR"/>
        </w:rPr>
        <w:t xml:space="preserve">Consider to keep the reserved HARQ-ACK REs for same priority with PUSCH in case of piggybacking HARQ-ACK on PUSCH for different priority. </w:t>
      </w:r>
    </w:p>
    <w:p w:rsidR="004C4687" w:rsidRDefault="004C4687" w:rsidP="004C468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12</w:t>
      </w:r>
      <w:r w:rsidRPr="00D87BE5">
        <w:rPr>
          <w:rFonts w:eastAsia="바탕"/>
          <w:b/>
          <w:sz w:val="22"/>
          <w:szCs w:val="22"/>
          <w:lang w:eastAsia="ko-KR"/>
        </w:rPr>
        <w:t xml:space="preserve">: </w:t>
      </w:r>
      <w:r>
        <w:rPr>
          <w:rFonts w:eastAsia="바탕"/>
          <w:b/>
          <w:sz w:val="22"/>
          <w:szCs w:val="22"/>
          <w:lang w:eastAsia="ko-KR"/>
        </w:rPr>
        <w:t xml:space="preserve">Consider the mapping of HP HARQ-ACK starting from the first symbol in LP PUSCH with consideration of latency requirement for HP UCI. </w:t>
      </w:r>
    </w:p>
    <w:p w:rsidR="004C4687" w:rsidRDefault="004C4687" w:rsidP="00671D1E">
      <w:pPr>
        <w:spacing w:before="120" w:after="120" w:line="240" w:lineRule="auto"/>
        <w:ind w:left="284" w:hangingChars="129"/>
        <w:rPr>
          <w:rFonts w:eastAsia="바탕"/>
          <w:sz w:val="22"/>
          <w:szCs w:val="22"/>
          <w:lang w:val="x-none" w:eastAsia="ko-KR"/>
        </w:rPr>
      </w:pPr>
    </w:p>
    <w:p w:rsidR="004C4687" w:rsidRPr="001C0281" w:rsidRDefault="004C4687" w:rsidP="004C4687">
      <w:pPr>
        <w:numPr>
          <w:ilvl w:val="0"/>
          <w:numId w:val="5"/>
        </w:numPr>
        <w:spacing w:before="120" w:after="120" w:line="240" w:lineRule="auto"/>
        <w:rPr>
          <w:rFonts w:eastAsia="바탕"/>
          <w:b/>
          <w:sz w:val="22"/>
          <w:szCs w:val="22"/>
          <w:lang w:eastAsia="ko-KR"/>
        </w:rPr>
      </w:pPr>
      <w:r>
        <w:rPr>
          <w:rFonts w:eastAsia="바탕"/>
          <w:b/>
          <w:sz w:val="22"/>
          <w:szCs w:val="22"/>
          <w:lang w:eastAsia="ko-KR"/>
        </w:rPr>
        <w:t>Simultaneous TX of PUCCH+PUSCH</w:t>
      </w:r>
    </w:p>
    <w:p w:rsidR="004C4687" w:rsidRDefault="004C468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w:t>
      </w:r>
      <w:r w:rsidRPr="00996AC0">
        <w:rPr>
          <w:rFonts w:eastAsia="바탕"/>
          <w:sz w:val="22"/>
          <w:szCs w:val="22"/>
          <w:lang w:eastAsia="ko-KR"/>
        </w:rPr>
        <w:t>simultaneous PUCCH/PUSCH transmissions on different cells</w:t>
      </w:r>
      <w:r>
        <w:rPr>
          <w:rFonts w:eastAsia="바탕"/>
          <w:sz w:val="22"/>
          <w:szCs w:val="22"/>
          <w:lang w:eastAsia="ko-KR"/>
        </w:rPr>
        <w:t xml:space="preserve">. In fact, </w:t>
      </w:r>
      <w:r w:rsidR="00A90ADD">
        <w:rPr>
          <w:rFonts w:eastAsia="바탕"/>
          <w:sz w:val="22"/>
          <w:szCs w:val="22"/>
          <w:lang w:eastAsia="ko-KR"/>
        </w:rPr>
        <w:t xml:space="preserve">since </w:t>
      </w:r>
      <w:r>
        <w:rPr>
          <w:rFonts w:eastAsia="바탕"/>
          <w:sz w:val="22"/>
          <w:szCs w:val="22"/>
          <w:lang w:eastAsia="ko-KR"/>
        </w:rPr>
        <w:t>this feature had been introduced</w:t>
      </w:r>
      <w:r w:rsidR="00A90ADD">
        <w:rPr>
          <w:rFonts w:eastAsia="바탕"/>
          <w:sz w:val="22"/>
          <w:szCs w:val="22"/>
          <w:lang w:eastAsia="ko-KR"/>
        </w:rPr>
        <w:t>/specified</w:t>
      </w:r>
      <w:r>
        <w:rPr>
          <w:rFonts w:eastAsia="바탕"/>
          <w:sz w:val="22"/>
          <w:szCs w:val="22"/>
          <w:lang w:eastAsia="ko-KR"/>
        </w:rPr>
        <w:t xml:space="preserve"> </w:t>
      </w:r>
      <w:r w:rsidR="00A90ADD">
        <w:rPr>
          <w:rFonts w:eastAsia="바탕"/>
          <w:sz w:val="22"/>
          <w:szCs w:val="22"/>
          <w:lang w:eastAsia="ko-KR"/>
        </w:rPr>
        <w:t xml:space="preserve">already </w:t>
      </w:r>
      <w:r>
        <w:rPr>
          <w:rFonts w:eastAsia="바탕"/>
          <w:sz w:val="22"/>
          <w:szCs w:val="22"/>
          <w:lang w:eastAsia="ko-KR"/>
        </w:rPr>
        <w:t xml:space="preserve">in </w:t>
      </w:r>
      <w:r w:rsidR="00A90ADD">
        <w:rPr>
          <w:rFonts w:eastAsia="바탕"/>
          <w:sz w:val="22"/>
          <w:szCs w:val="22"/>
          <w:lang w:eastAsia="ko-KR"/>
        </w:rPr>
        <w:t xml:space="preserve">Rel-10 LTE-A as a form of UE capability based on intensive discussions, the </w:t>
      </w:r>
      <w:r w:rsidR="00380345">
        <w:rPr>
          <w:rFonts w:eastAsia="바탕"/>
          <w:sz w:val="22"/>
          <w:szCs w:val="22"/>
          <w:lang w:eastAsia="ko-KR"/>
        </w:rPr>
        <w:t xml:space="preserve">overall </w:t>
      </w:r>
      <w:r w:rsidR="00A90ADD">
        <w:rPr>
          <w:rFonts w:eastAsia="바탕"/>
          <w:sz w:val="22"/>
          <w:szCs w:val="22"/>
          <w:lang w:eastAsia="ko-KR"/>
        </w:rPr>
        <w:t xml:space="preserve">framework designed in LTE-A in terms of </w:t>
      </w:r>
      <w:r w:rsidR="00380345">
        <w:rPr>
          <w:rFonts w:eastAsia="바탕"/>
          <w:sz w:val="22"/>
          <w:szCs w:val="22"/>
          <w:lang w:eastAsia="ko-KR"/>
        </w:rPr>
        <w:t xml:space="preserve">capability, operation </w:t>
      </w:r>
      <w:r w:rsidR="00A90ADD">
        <w:rPr>
          <w:rFonts w:eastAsia="바탕"/>
          <w:sz w:val="22"/>
          <w:szCs w:val="22"/>
          <w:lang w:eastAsia="ko-KR"/>
        </w:rPr>
        <w:t xml:space="preserve">procedure and transmission structure (as the following examples) should be the baseline </w:t>
      </w:r>
      <w:r w:rsidR="00380345">
        <w:rPr>
          <w:rFonts w:eastAsia="바탕"/>
          <w:sz w:val="22"/>
          <w:szCs w:val="22"/>
          <w:lang w:eastAsia="ko-KR"/>
        </w:rPr>
        <w:t xml:space="preserve">(and starting point) </w:t>
      </w:r>
      <w:r w:rsidR="00A90ADD">
        <w:rPr>
          <w:rFonts w:eastAsia="바탕"/>
          <w:sz w:val="22"/>
          <w:szCs w:val="22"/>
          <w:lang w:eastAsia="ko-KR"/>
        </w:rPr>
        <w:t xml:space="preserve">for Rel-17 NR. </w:t>
      </w:r>
    </w:p>
    <w:p w:rsidR="00A90ADD" w:rsidRPr="00A90ADD" w:rsidRDefault="00A90ADD" w:rsidP="00996AC0">
      <w:pPr>
        <w:spacing w:before="120" w:after="120" w:line="240" w:lineRule="auto"/>
        <w:ind w:left="0" w:firstLineChars="100" w:firstLine="220"/>
        <w:rPr>
          <w:rFonts w:eastAsia="바탕"/>
          <w:sz w:val="22"/>
          <w:szCs w:val="22"/>
          <w:lang w:eastAsia="ko-KR"/>
        </w:rPr>
      </w:pPr>
    </w:p>
    <w:p w:rsidR="00380345" w:rsidRPr="00996AC0" w:rsidRDefault="00380345" w:rsidP="00996AC0">
      <w:pPr>
        <w:pStyle w:val="ac"/>
        <w:numPr>
          <w:ilvl w:val="0"/>
          <w:numId w:val="30"/>
        </w:numPr>
        <w:spacing w:before="120" w:after="120" w:line="240" w:lineRule="auto"/>
        <w:ind w:leftChars="0"/>
        <w:rPr>
          <w:sz w:val="22"/>
          <w:szCs w:val="22"/>
          <w:lang w:eastAsia="ko-KR"/>
        </w:rPr>
      </w:pPr>
      <w:r w:rsidRPr="00996AC0">
        <w:rPr>
          <w:rFonts w:ascii="Times New Roman" w:hAnsi="Times New Roman"/>
          <w:sz w:val="22"/>
          <w:szCs w:val="22"/>
          <w:lang w:eastAsia="ko-KR"/>
        </w:rPr>
        <w:t>In case with HARQ-ACK and PUSCH in a same slot,</w:t>
      </w:r>
    </w:p>
    <w:p w:rsidR="00380345" w:rsidRPr="00996AC0" w:rsidRDefault="00380345" w:rsidP="00996AC0">
      <w:pPr>
        <w:pStyle w:val="ac"/>
        <w:numPr>
          <w:ilvl w:val="1"/>
          <w:numId w:val="30"/>
        </w:numPr>
        <w:spacing w:before="120" w:after="120" w:line="240" w:lineRule="auto"/>
        <w:ind w:leftChars="0"/>
        <w:rPr>
          <w:sz w:val="22"/>
          <w:szCs w:val="22"/>
          <w:lang w:eastAsia="ko-KR"/>
        </w:rPr>
      </w:pPr>
      <w:r w:rsidRPr="00996AC0">
        <w:rPr>
          <w:rFonts w:ascii="Times New Roman" w:hAnsi="Times New Roman"/>
          <w:sz w:val="22"/>
          <w:szCs w:val="22"/>
          <w:lang w:eastAsia="ko-KR"/>
        </w:rPr>
        <w:t>HARQ-ACK is on PUCCH, no UCI is on PUSCH.</w:t>
      </w:r>
    </w:p>
    <w:p w:rsidR="00380345" w:rsidRPr="00996AC0" w:rsidRDefault="00380345" w:rsidP="00996AC0">
      <w:pPr>
        <w:pStyle w:val="ac"/>
        <w:numPr>
          <w:ilvl w:val="0"/>
          <w:numId w:val="30"/>
        </w:numPr>
        <w:spacing w:before="120" w:after="120" w:line="240" w:lineRule="auto"/>
        <w:ind w:leftChars="0"/>
        <w:rPr>
          <w:sz w:val="22"/>
          <w:szCs w:val="22"/>
          <w:lang w:eastAsia="ko-KR"/>
        </w:rPr>
      </w:pPr>
      <w:r w:rsidRPr="00996AC0">
        <w:rPr>
          <w:rFonts w:ascii="Times New Roman" w:hAnsi="Times New Roman"/>
          <w:sz w:val="22"/>
          <w:szCs w:val="22"/>
          <w:lang w:eastAsia="ko-KR"/>
        </w:rPr>
        <w:t xml:space="preserve">In case with (periodic) CSI and PUSCH in a same slot, </w:t>
      </w:r>
    </w:p>
    <w:p w:rsidR="00380345" w:rsidRPr="00996AC0" w:rsidRDefault="00380345" w:rsidP="00996AC0">
      <w:pPr>
        <w:pStyle w:val="ac"/>
        <w:numPr>
          <w:ilvl w:val="1"/>
          <w:numId w:val="30"/>
        </w:numPr>
        <w:spacing w:before="120" w:after="120" w:line="240" w:lineRule="auto"/>
        <w:ind w:leftChars="0"/>
        <w:rPr>
          <w:sz w:val="22"/>
          <w:szCs w:val="22"/>
          <w:lang w:eastAsia="ko-KR"/>
        </w:rPr>
      </w:pPr>
      <w:r w:rsidRPr="00996AC0">
        <w:rPr>
          <w:rFonts w:ascii="Times New Roman" w:hAnsi="Times New Roman"/>
          <w:sz w:val="22"/>
          <w:szCs w:val="22"/>
          <w:lang w:eastAsia="ko-KR"/>
        </w:rPr>
        <w:lastRenderedPageBreak/>
        <w:t>CSI is on PUCCH, no UCI is on PUSCH.</w:t>
      </w:r>
    </w:p>
    <w:p w:rsidR="00A90ADD" w:rsidRPr="00996AC0" w:rsidRDefault="00380345" w:rsidP="00996AC0">
      <w:pPr>
        <w:pStyle w:val="ac"/>
        <w:numPr>
          <w:ilvl w:val="0"/>
          <w:numId w:val="30"/>
        </w:numPr>
        <w:spacing w:before="120" w:after="120" w:line="240" w:lineRule="auto"/>
        <w:ind w:leftChars="0"/>
        <w:rPr>
          <w:sz w:val="22"/>
          <w:szCs w:val="22"/>
          <w:lang w:eastAsia="ko-KR"/>
        </w:rPr>
      </w:pPr>
      <w:r w:rsidRPr="00996AC0">
        <w:rPr>
          <w:rFonts w:ascii="Times New Roman" w:hAnsi="Times New Roman"/>
          <w:sz w:val="22"/>
          <w:szCs w:val="22"/>
          <w:lang w:eastAsia="ko-KR"/>
        </w:rPr>
        <w:t xml:space="preserve">In case with HARQ-ACK and CSI and PUSCH in a same slot, </w:t>
      </w:r>
    </w:p>
    <w:p w:rsidR="00380345" w:rsidRPr="008841C7" w:rsidRDefault="00380345" w:rsidP="00996AC0">
      <w:pPr>
        <w:pStyle w:val="ac"/>
        <w:numPr>
          <w:ilvl w:val="1"/>
          <w:numId w:val="30"/>
        </w:numPr>
        <w:spacing w:before="120" w:after="120" w:line="240" w:lineRule="auto"/>
        <w:ind w:leftChars="0"/>
        <w:rPr>
          <w:sz w:val="22"/>
          <w:szCs w:val="22"/>
          <w:lang w:eastAsia="ko-KR"/>
        </w:rPr>
      </w:pPr>
      <w:r w:rsidRPr="00996AC0">
        <w:rPr>
          <w:rFonts w:ascii="Times New Roman" w:hAnsi="Times New Roman"/>
          <w:sz w:val="22"/>
          <w:szCs w:val="22"/>
          <w:lang w:eastAsia="ko-KR"/>
        </w:rPr>
        <w:t xml:space="preserve">HARQ-ACK is on PUCCH, CSI is on PUSCH. </w:t>
      </w:r>
    </w:p>
    <w:p w:rsidR="004C4687" w:rsidRDefault="004C4687" w:rsidP="00671D1E">
      <w:pPr>
        <w:spacing w:before="120" w:after="120" w:line="240" w:lineRule="auto"/>
        <w:ind w:left="284" w:hangingChars="129"/>
        <w:rPr>
          <w:rFonts w:eastAsia="바탕"/>
          <w:sz w:val="22"/>
          <w:szCs w:val="22"/>
          <w:lang w:val="x-none" w:eastAsia="ko-KR"/>
        </w:rPr>
      </w:pPr>
    </w:p>
    <w:p w:rsidR="00380345" w:rsidRDefault="00380345" w:rsidP="00380345">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04268">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the framework designed in </w:t>
      </w:r>
      <w:r w:rsidR="006E5A16">
        <w:rPr>
          <w:rFonts w:eastAsia="바탕"/>
          <w:b/>
          <w:sz w:val="22"/>
          <w:szCs w:val="22"/>
          <w:lang w:eastAsia="ko-KR"/>
        </w:rPr>
        <w:t xml:space="preserve">Rel-10 </w:t>
      </w:r>
      <w:r>
        <w:rPr>
          <w:rFonts w:eastAsia="바탕"/>
          <w:b/>
          <w:sz w:val="22"/>
          <w:szCs w:val="22"/>
          <w:lang w:eastAsia="ko-KR"/>
        </w:rPr>
        <w:t xml:space="preserve">LTE-A as the baseline for supporting simultaneous transmission of PUCCH and PUSCH in </w:t>
      </w:r>
      <w:r w:rsidR="006E5A16">
        <w:rPr>
          <w:rFonts w:eastAsia="바탕"/>
          <w:b/>
          <w:sz w:val="22"/>
          <w:szCs w:val="22"/>
          <w:lang w:eastAsia="ko-KR"/>
        </w:rPr>
        <w:t xml:space="preserve">Rel-17 </w:t>
      </w:r>
      <w:r>
        <w:rPr>
          <w:rFonts w:eastAsia="바탕"/>
          <w:b/>
          <w:sz w:val="22"/>
          <w:szCs w:val="22"/>
          <w:lang w:eastAsia="ko-KR"/>
        </w:rPr>
        <w:t xml:space="preserve">NR. </w:t>
      </w:r>
    </w:p>
    <w:p w:rsidR="00A90ADD" w:rsidRPr="00A90ADD" w:rsidRDefault="00A90ADD" w:rsidP="00671D1E">
      <w:pPr>
        <w:spacing w:before="120" w:after="120" w:line="240" w:lineRule="auto"/>
        <w:ind w:left="284" w:hangingChars="129"/>
        <w:rPr>
          <w:rFonts w:eastAsia="바탕"/>
          <w:sz w:val="22"/>
          <w:szCs w:val="22"/>
          <w:lang w:val="x-none" w:eastAsia="ko-KR"/>
        </w:rPr>
      </w:pPr>
    </w:p>
    <w:p w:rsidR="00511A0E" w:rsidRPr="00A44B58" w:rsidRDefault="00F42445" w:rsidP="00511A0E">
      <w:pPr>
        <w:pStyle w:val="1"/>
        <w:numPr>
          <w:ilvl w:val="0"/>
          <w:numId w:val="1"/>
        </w:numPr>
        <w:spacing w:before="300"/>
        <w:rPr>
          <w:rFonts w:eastAsia="바탕" w:cs="Arial"/>
          <w:b/>
          <w:lang w:eastAsia="ko-KR"/>
        </w:rPr>
      </w:pPr>
      <w:r w:rsidRPr="00A44B58">
        <w:rPr>
          <w:rFonts w:eastAsia="바탕" w:cs="Arial"/>
          <w:b/>
          <w:lang w:eastAsia="ko-KR"/>
        </w:rPr>
        <w:t>Prioritization of DG/CG PUSCHs with different priority</w:t>
      </w:r>
    </w:p>
    <w:p w:rsidR="008841C7" w:rsidRDefault="008841C7" w:rsidP="008841C7">
      <w:pPr>
        <w:pStyle w:val="Doc"/>
        <w:rPr>
          <w:lang w:val="en-GB"/>
        </w:rPr>
      </w:pPr>
      <w:r>
        <w:rPr>
          <w:rFonts w:hint="eastAsia"/>
        </w:rPr>
        <w:t xml:space="preserve">In the last meetings, it has been agreed to support the PHY prioritization </w:t>
      </w:r>
      <w:r>
        <w:t>between</w:t>
      </w:r>
      <w:r>
        <w:rPr>
          <w:rFonts w:hint="eastAsia"/>
        </w:rPr>
        <w:t xml:space="preserve"> low priority DG PUSCH and high priority CG PUSCH</w:t>
      </w:r>
      <w:r>
        <w:t xml:space="preserve"> in principle. </w:t>
      </w:r>
      <w:r>
        <w:rPr>
          <w:rFonts w:hint="eastAsia"/>
          <w:lang w:val="en-GB"/>
        </w:rPr>
        <w:t xml:space="preserve">As described in </w:t>
      </w:r>
      <w:r>
        <w:rPr>
          <w:lang w:val="en-GB"/>
        </w:rPr>
        <w:t xml:space="preserve">the </w:t>
      </w:r>
      <w:r>
        <w:rPr>
          <w:rFonts w:hint="eastAsia"/>
          <w:lang w:val="en-GB"/>
        </w:rPr>
        <w:t xml:space="preserve">WID, we can take Rel-16 timeline as a baseline. </w:t>
      </w:r>
      <w:r>
        <w:rPr>
          <w:lang w:val="en-GB"/>
        </w:rPr>
        <w:t xml:space="preserve">In Rel-16, the cancelation timeline was made with following aspects. </w:t>
      </w:r>
    </w:p>
    <w:p w:rsidR="008841C7" w:rsidRDefault="008841C7" w:rsidP="008841C7">
      <w:pPr>
        <w:pStyle w:val="Doc"/>
        <w:rPr>
          <w:lang w:val="en-GB"/>
        </w:rPr>
      </w:pPr>
    </w:p>
    <w:p w:rsidR="008841C7" w:rsidRDefault="008841C7" w:rsidP="008841C7">
      <w:pPr>
        <w:pStyle w:val="Doc"/>
        <w:numPr>
          <w:ilvl w:val="0"/>
          <w:numId w:val="13"/>
        </w:numPr>
        <w:ind w:firstLineChars="0"/>
        <w:rPr>
          <w:lang w:val="en-GB"/>
        </w:rPr>
      </w:pPr>
      <w:r>
        <w:rPr>
          <w:lang w:val="en-GB"/>
        </w:rPr>
        <w:t>R</w:t>
      </w:r>
      <w:r>
        <w:rPr>
          <w:rFonts w:hint="eastAsia"/>
          <w:lang w:val="en-GB"/>
        </w:rPr>
        <w:t xml:space="preserve">equired </w:t>
      </w:r>
      <w:r>
        <w:rPr>
          <w:lang w:val="en-GB"/>
        </w:rPr>
        <w:t xml:space="preserve">time gap between high priority (HP) channel indication and starting symbol of the </w:t>
      </w:r>
      <w:r w:rsidRPr="00F55BDE">
        <w:rPr>
          <w:lang w:val="en-GB"/>
        </w:rPr>
        <w:t>HP channel</w:t>
      </w:r>
      <w:r>
        <w:rPr>
          <w:lang w:val="en-GB"/>
        </w:rPr>
        <w:t xml:space="preserve"> if the HP channel overlaps with low priority (LP) channel</w:t>
      </w:r>
    </w:p>
    <w:p w:rsidR="008841C7" w:rsidRDefault="008841C7" w:rsidP="008841C7">
      <w:pPr>
        <w:pStyle w:val="Doc"/>
        <w:numPr>
          <w:ilvl w:val="0"/>
          <w:numId w:val="13"/>
        </w:numPr>
        <w:ind w:firstLineChars="0"/>
        <w:rPr>
          <w:lang w:val="en-GB"/>
        </w:rPr>
      </w:pPr>
      <w:r>
        <w:rPr>
          <w:lang w:val="en-GB"/>
        </w:rPr>
        <w:t>Additional offset to the r</w:t>
      </w:r>
      <w:r>
        <w:rPr>
          <w:rFonts w:hint="eastAsia"/>
          <w:lang w:val="en-GB"/>
        </w:rPr>
        <w:t xml:space="preserve">equired </w:t>
      </w:r>
      <w:r>
        <w:rPr>
          <w:lang w:val="en-GB"/>
        </w:rPr>
        <w:t xml:space="preserve">time gap </w:t>
      </w:r>
    </w:p>
    <w:p w:rsidR="008841C7" w:rsidRDefault="008841C7" w:rsidP="008841C7">
      <w:pPr>
        <w:pStyle w:val="Doc"/>
        <w:numPr>
          <w:ilvl w:val="0"/>
          <w:numId w:val="13"/>
        </w:numPr>
        <w:ind w:firstLineChars="0"/>
        <w:rPr>
          <w:lang w:val="en-GB"/>
        </w:rPr>
      </w:pPr>
      <w:r>
        <w:rPr>
          <w:lang w:val="en-GB"/>
        </w:rPr>
        <w:t xml:space="preserve">Additional offset to PUSCH preparation time </w:t>
      </w:r>
    </w:p>
    <w:p w:rsidR="008841C7" w:rsidRPr="001040A0" w:rsidRDefault="008841C7"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Separated timeline offset for PUSCH collision</w:t>
      </w:r>
    </w:p>
    <w:p w:rsidR="008841C7" w:rsidRDefault="008841C7" w:rsidP="008841C7">
      <w:pPr>
        <w:pStyle w:val="Doc"/>
        <w:rPr>
          <w:lang w:val="en-GB"/>
        </w:rPr>
      </w:pPr>
      <w:r>
        <w:rPr>
          <w:rFonts w:hint="eastAsia"/>
          <w:lang w:val="en-GB"/>
        </w:rPr>
        <w:t>F</w:t>
      </w:r>
      <w:r>
        <w:rPr>
          <w:lang w:val="en-GB"/>
        </w:rPr>
        <w:t xml:space="preserve">rom the discussion in Rel-16, there was a concern to adopt same Rel-16 timeline to PUSCH collision handling. PUSCH processing is actually done by both MAC and PHY since MAC determines which data is transmitted. Meanwhile, PUCCH processing can be done by only PHY layer. If UE is required to cancel a PUSCH on a resource and to transmit another PUSCH on the same resource, it wouldn’t be equivalent to collision with PUCCH at least in the perspective of pipeline exchange between two UL channels. To </w:t>
      </w:r>
      <w:r w:rsidRPr="000915E4">
        <w:rPr>
          <w:lang w:val="en-GB"/>
        </w:rPr>
        <w:t>alleviate</w:t>
      </w:r>
      <w:r>
        <w:rPr>
          <w:lang w:val="en-GB"/>
        </w:rPr>
        <w:t xml:space="preserve"> this issue in Rel-16 timeline framework, it can be considered to introduce sufficient timeline and offset espe</w:t>
      </w:r>
      <w:r w:rsidRPr="008041A7">
        <w:rPr>
          <w:lang w:val="en-GB"/>
        </w:rPr>
        <w:t>cially for PUSCH collision case.</w:t>
      </w:r>
    </w:p>
    <w:p w:rsidR="008841C7" w:rsidRPr="008041A7" w:rsidRDefault="008841C7" w:rsidP="008841C7">
      <w:pPr>
        <w:pStyle w:val="Doc"/>
        <w:rPr>
          <w:lang w:val="en-GB"/>
        </w:rPr>
      </w:pPr>
    </w:p>
    <w:p w:rsidR="008841C7" w:rsidRPr="008041A7" w:rsidRDefault="008841C7" w:rsidP="008841C7">
      <w:pPr>
        <w:spacing w:before="120" w:after="120" w:line="240" w:lineRule="auto"/>
        <w:ind w:left="0" w:firstLineChars="100" w:firstLine="221"/>
        <w:rPr>
          <w:rFonts w:eastAsia="바탕"/>
          <w:b/>
          <w:sz w:val="22"/>
          <w:szCs w:val="22"/>
          <w:lang w:eastAsia="ko-KR"/>
        </w:rPr>
      </w:pPr>
      <w:r w:rsidRPr="008041A7">
        <w:rPr>
          <w:rStyle w:val="proposalChar"/>
        </w:rPr>
        <w:t>Proposal #</w:t>
      </w:r>
      <w:r w:rsidRPr="00E83071">
        <w:rPr>
          <w:rStyle w:val="proposalChar"/>
        </w:rPr>
        <w:t>14</w:t>
      </w:r>
      <w:r w:rsidRPr="008041A7">
        <w:rPr>
          <w:rStyle w:val="proposalChar"/>
        </w:rPr>
        <w:t xml:space="preserve">: Consider to introduce new timeline or offset in case of PUSCH collision handling with different priority. </w:t>
      </w:r>
    </w:p>
    <w:p w:rsidR="008841C7" w:rsidRPr="008041A7" w:rsidRDefault="008841C7"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 xml:space="preserve">Potential issue with inter-priority UL multiplexing </w:t>
      </w:r>
    </w:p>
    <w:p w:rsidR="008841C7" w:rsidRPr="008041A7" w:rsidRDefault="008841C7" w:rsidP="008841C7">
      <w:pPr>
        <w:spacing w:before="120" w:after="120" w:line="240" w:lineRule="auto"/>
        <w:ind w:left="0" w:firstLineChars="100" w:firstLine="220"/>
        <w:rPr>
          <w:rFonts w:eastAsia="바탕"/>
          <w:sz w:val="22"/>
          <w:szCs w:val="22"/>
          <w:lang w:eastAsia="ko-KR"/>
        </w:rPr>
      </w:pPr>
      <w:r w:rsidRPr="008041A7">
        <w:rPr>
          <w:rFonts w:eastAsia="바탕"/>
          <w:sz w:val="22"/>
          <w:szCs w:val="22"/>
          <w:lang w:eastAsia="ko-KR"/>
        </w:rPr>
        <w:t xml:space="preserve">As an objective for Rel-17 URLLC WI, it would be discussed how to support intra-UE multiplexing and the prioritization of traffic with different priority as another objective. The main goal of the objective could be to </w:t>
      </w:r>
      <w:r w:rsidRPr="008041A7">
        <w:rPr>
          <w:rFonts w:eastAsia="바탕"/>
          <w:sz w:val="22"/>
          <w:szCs w:val="22"/>
          <w:lang w:eastAsia="ko-KR"/>
        </w:rPr>
        <w:lastRenderedPageBreak/>
        <w:t>save low priority PUCCH from inter-priority cancelation. Meanwhile, if PUSCH is able to be cancelled, UCI multiplexed on the PUSCH would also be dropped. To make outcomes of both objectives work together, we should consider intra-UE multiplexing case even for the case of PUSCH collision handling. For examples, we should consider sufficient cancelation timeline for low priority PUSCH having UCI or how to preserve/recover the (dropped) UCI on low priority.</w:t>
      </w:r>
    </w:p>
    <w:p w:rsidR="008841C7" w:rsidRPr="008041A7" w:rsidRDefault="008841C7" w:rsidP="008841C7">
      <w:pPr>
        <w:spacing w:before="120" w:after="120" w:line="240" w:lineRule="auto"/>
        <w:ind w:left="0" w:firstLineChars="100" w:firstLine="220"/>
        <w:rPr>
          <w:rFonts w:eastAsia="바탕"/>
          <w:sz w:val="22"/>
          <w:szCs w:val="22"/>
          <w:lang w:eastAsia="ko-KR"/>
        </w:rPr>
      </w:pPr>
    </w:p>
    <w:p w:rsidR="008841C7" w:rsidRDefault="008841C7" w:rsidP="008841C7">
      <w:pPr>
        <w:pStyle w:val="proposal"/>
      </w:pPr>
      <w:r w:rsidRPr="008041A7">
        <w:t>Proposal #</w:t>
      </w:r>
      <w:r w:rsidRPr="00E83071">
        <w:t>15</w:t>
      </w:r>
      <w:r w:rsidRPr="008041A7">
        <w:t>: Consider enhanced collision handling between HP PUSCH and LP PUSCH with UCI piggybacking.</w:t>
      </w:r>
    </w:p>
    <w:p w:rsidR="008841C7" w:rsidRDefault="008841C7" w:rsidP="008841C7">
      <w:pPr>
        <w:pStyle w:val="proposal"/>
      </w:pPr>
    </w:p>
    <w:p w:rsidR="008841C7" w:rsidRPr="004C1E93" w:rsidRDefault="008841C7" w:rsidP="008841C7">
      <w:pPr>
        <w:numPr>
          <w:ilvl w:val="0"/>
          <w:numId w:val="5"/>
        </w:numPr>
        <w:spacing w:before="120" w:after="120" w:line="240" w:lineRule="auto"/>
        <w:rPr>
          <w:rFonts w:eastAsia="바탕"/>
          <w:b/>
          <w:sz w:val="22"/>
          <w:szCs w:val="22"/>
          <w:lang w:eastAsia="ko-KR"/>
        </w:rPr>
      </w:pPr>
      <w:r>
        <w:rPr>
          <w:rFonts w:eastAsia="바탕"/>
          <w:b/>
          <w:sz w:val="22"/>
          <w:szCs w:val="22"/>
          <w:lang w:eastAsia="ko-KR"/>
        </w:rPr>
        <w:t>Clarification on Rel-16 UE behavior on CG vs. DG PUSCH collision</w:t>
      </w:r>
    </w:p>
    <w:p w:rsidR="008841C7" w:rsidRDefault="008841C7" w:rsidP="008841C7">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From Rel-16 URLLC maintenance session and RAN2 discussion, it is almost specified how UE prioritizes one PUSCH among overlapping PUSCHs. In the perspective of PHY layer, it is necessary to verify a PDCCH scheduling timeline if PUSCH scheduled by the PDCCH is overlapping CG PUSCH. If it satisfied timeline and scheduled successfully, UE MAC prioritizes one UL grant, generates MAC PDU for the prioritized UL grant and deprioritizes others. </w:t>
      </w:r>
    </w:p>
    <w:p w:rsidR="008841C7" w:rsidRDefault="008841C7" w:rsidP="008841C7">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In this framework, collision between HP CG and LP DG may not be a big issue. Since LP DG may not have critical scheduling timeline and HP CG is semi-static, UE would know both UL grant when UE is scheduled with low priority PUSCH. In this case, UE MAC would prioritizes HP CG easily when it has traffic to transmit, and UE PHY would transmit PUSCH with transport block. Maybe some UL multiplexing rule needs to be refined in that case. </w:t>
      </w:r>
    </w:p>
    <w:p w:rsidR="008841C7" w:rsidRDefault="008841C7" w:rsidP="008841C7">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However, collision between LP CG and HP DG could be complicated. In this scenario, HP DG may be scheduled even during PUSCH preparation time of LP CG. It means that, it is required to decode PDCCH and stop LP CG processing after the PDCCH decoding. If skipUplinkTxDynamic is configured, the case become more complicated. In the perspective of UE MAC, this kind of UE behavior cannot be aligned with current UE MAC behavior generating one MAC PDU per a group of overlapping UL grants. </w:t>
      </w:r>
    </w:p>
    <w:p w:rsidR="008841C7" w:rsidRDefault="008841C7" w:rsidP="008841C7">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Moreover, considering URLLC requirement, it is difficult to support URLLC service via DG PUSCH due to delay from SR to UL grant and from UL grant to PUSCH, as we have been discussing. </w:t>
      </w:r>
    </w:p>
    <w:p w:rsidR="008841C7" w:rsidRDefault="008841C7" w:rsidP="008841C7">
      <w:pPr>
        <w:spacing w:before="120" w:after="120" w:line="240" w:lineRule="auto"/>
        <w:ind w:left="0" w:firstLine="220"/>
        <w:rPr>
          <w:rFonts w:eastAsia="바탕"/>
          <w:sz w:val="22"/>
          <w:szCs w:val="22"/>
          <w:lang w:val="en-US" w:eastAsia="ko-KR"/>
        </w:rPr>
      </w:pPr>
      <w:r>
        <w:rPr>
          <w:rFonts w:eastAsia="바탕"/>
          <w:sz w:val="22"/>
          <w:szCs w:val="22"/>
          <w:lang w:val="en-US" w:eastAsia="ko-KR"/>
        </w:rPr>
        <w:t>From above observations, it may not be beneficial to support the collision between low priority CG PUSCH and high priority DG PUSCH with aggressive timeline. Therefore, we propose the followings.</w:t>
      </w:r>
    </w:p>
    <w:p w:rsidR="008841C7" w:rsidRPr="008041A7" w:rsidRDefault="008841C7" w:rsidP="008841C7">
      <w:pPr>
        <w:spacing w:before="120" w:after="120" w:line="240" w:lineRule="auto"/>
        <w:ind w:left="0" w:firstLine="220"/>
        <w:rPr>
          <w:rFonts w:eastAsia="바탕"/>
          <w:sz w:val="22"/>
          <w:szCs w:val="22"/>
          <w:lang w:val="en-US" w:eastAsia="ko-KR"/>
        </w:rPr>
      </w:pPr>
    </w:p>
    <w:p w:rsidR="008841C7" w:rsidRDefault="008841C7" w:rsidP="008841C7">
      <w:pPr>
        <w:pStyle w:val="proposal"/>
      </w:pPr>
      <w:r w:rsidRPr="00E83071">
        <w:t xml:space="preserve">Proposal #16: </w:t>
      </w:r>
      <w:r w:rsidRPr="008041A7">
        <w:t>PHY prioritization fo</w:t>
      </w:r>
      <w:r>
        <w:t>r the case where low-priority CG</w:t>
      </w:r>
      <w:r w:rsidRPr="008041A7">
        <w:t>-PUS</w:t>
      </w:r>
      <w:r>
        <w:t>CH collides with high-priority D</w:t>
      </w:r>
      <w:r w:rsidRPr="008041A7">
        <w:t xml:space="preserve">G-PUSCH </w:t>
      </w:r>
      <w:r>
        <w:t xml:space="preserve">is not supported </w:t>
      </w:r>
      <w:r w:rsidRPr="008041A7">
        <w:t>in R17.</w:t>
      </w:r>
    </w:p>
    <w:p w:rsidR="00926D72" w:rsidRPr="00A44B58" w:rsidRDefault="00926D72" w:rsidP="00926D72">
      <w:pPr>
        <w:spacing w:before="120" w:after="120" w:line="240" w:lineRule="auto"/>
        <w:ind w:left="0" w:firstLine="220"/>
        <w:rPr>
          <w:rFonts w:eastAsia="바탕"/>
          <w:sz w:val="22"/>
          <w:szCs w:val="22"/>
          <w:lang w:val="en-US"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413DF8">
        <w:rPr>
          <w:rFonts w:eastAsia="맑은 고딕"/>
          <w:bCs/>
          <w:sz w:val="21"/>
          <w:szCs w:val="21"/>
          <w:lang w:val="en-US" w:eastAsia="en-GB"/>
        </w:rPr>
        <w:t>i</w:t>
      </w:r>
      <w:r w:rsidR="00413DF8" w:rsidRPr="00994829">
        <w:rPr>
          <w:rFonts w:eastAsia="맑은 고딕"/>
          <w:bCs/>
          <w:sz w:val="21"/>
          <w:szCs w:val="21"/>
          <w:lang w:val="en-US" w:eastAsia="en-GB"/>
        </w:rPr>
        <w:t xml:space="preserve">ntra-UE multiplexing and prioritization </w:t>
      </w:r>
      <w:r w:rsidR="004A473F">
        <w:rPr>
          <w:rFonts w:eastAsia="맑은 고딕"/>
          <w:bCs/>
          <w:sz w:val="21"/>
          <w:szCs w:val="21"/>
          <w:lang w:val="en-US" w:eastAsia="en-GB"/>
        </w:rPr>
        <w:t>for</w:t>
      </w:r>
      <w:r w:rsidR="00413DF8" w:rsidRPr="00994829">
        <w:rPr>
          <w:rFonts w:eastAsia="맑은 고딕"/>
          <w:bCs/>
          <w:sz w:val="21"/>
          <w:szCs w:val="21"/>
          <w:lang w:val="en-US" w:eastAsia="en-GB"/>
        </w:rPr>
        <w:t xml:space="preserve"> different priority</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413DF8" w:rsidRDefault="00413DF8" w:rsidP="00413DF8">
      <w:pPr>
        <w:spacing w:before="120" w:after="120" w:line="240" w:lineRule="auto"/>
        <w:ind w:left="284" w:hangingChars="129"/>
        <w:rPr>
          <w:rFonts w:eastAsia="바탕"/>
          <w:sz w:val="22"/>
          <w:szCs w:val="22"/>
          <w:lang w:eastAsia="ko-KR"/>
        </w:rPr>
      </w:pPr>
    </w:p>
    <w:p w:rsidR="008841C7" w:rsidRPr="00313021"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Decide</w:t>
      </w:r>
      <w:r w:rsidRPr="00313021">
        <w:rPr>
          <w:rFonts w:eastAsia="바탕"/>
          <w:b/>
          <w:sz w:val="22"/>
          <w:szCs w:val="22"/>
          <w:lang w:eastAsia="ko-KR"/>
        </w:rPr>
        <w:t xml:space="preserve"> </w:t>
      </w:r>
      <w:r>
        <w:rPr>
          <w:rFonts w:eastAsia="바탕"/>
          <w:b/>
          <w:sz w:val="22"/>
          <w:szCs w:val="22"/>
          <w:lang w:eastAsia="ko-KR"/>
        </w:rPr>
        <w:t>the encoding scheme (e.g. separate coding or joint coding) for UCIs with different priority on a same PUCCH/PUSCH.</w:t>
      </w:r>
    </w:p>
    <w:p w:rsidR="008841C7" w:rsidRPr="00313021"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Consider</w:t>
      </w:r>
      <w:r w:rsidRPr="00313021">
        <w:rPr>
          <w:rFonts w:eastAsia="바탕"/>
          <w:b/>
          <w:sz w:val="22"/>
          <w:szCs w:val="22"/>
          <w:lang w:eastAsia="ko-KR"/>
        </w:rPr>
        <w:t xml:space="preserve"> </w:t>
      </w:r>
      <w:r w:rsidRPr="00D87BE5">
        <w:rPr>
          <w:rFonts w:eastAsia="바탕"/>
          <w:b/>
          <w:sz w:val="22"/>
          <w:szCs w:val="22"/>
          <w:lang w:eastAsia="ko-KR"/>
        </w:rPr>
        <w:t xml:space="preserve">additional condition </w:t>
      </w:r>
      <w:r>
        <w:rPr>
          <w:rFonts w:eastAsia="바탕"/>
          <w:b/>
          <w:sz w:val="22"/>
          <w:szCs w:val="22"/>
          <w:lang w:eastAsia="ko-KR"/>
        </w:rPr>
        <w:t>for</w:t>
      </w:r>
      <w:r w:rsidRPr="00D87BE5">
        <w:rPr>
          <w:rFonts w:eastAsia="바탕"/>
          <w:b/>
          <w:sz w:val="22"/>
          <w:szCs w:val="22"/>
          <w:lang w:eastAsia="ko-KR"/>
        </w:rPr>
        <w:t xml:space="preserve"> the processing </w:t>
      </w:r>
      <w:r>
        <w:rPr>
          <w:rFonts w:eastAsia="바탕"/>
          <w:b/>
          <w:sz w:val="22"/>
          <w:szCs w:val="22"/>
          <w:lang w:eastAsia="ko-KR"/>
        </w:rPr>
        <w:t>of</w:t>
      </w:r>
      <w:r w:rsidRPr="00D87BE5">
        <w:rPr>
          <w:rFonts w:eastAsia="바탕"/>
          <w:b/>
          <w:sz w:val="22"/>
          <w:szCs w:val="22"/>
          <w:lang w:eastAsia="ko-KR"/>
        </w:rPr>
        <w:t xml:space="preserve"> inter-priority multiplexing and the latency requirement for HP UCI</w:t>
      </w:r>
      <w:r>
        <w:rPr>
          <w:rFonts w:eastAsia="바탕"/>
          <w:b/>
          <w:sz w:val="22"/>
          <w:szCs w:val="22"/>
          <w:lang w:eastAsia="ko-KR"/>
        </w:rPr>
        <w:t>.</w:t>
      </w:r>
    </w:p>
    <w:p w:rsidR="008841C7" w:rsidRPr="00313021" w:rsidRDefault="008841C7" w:rsidP="008841C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3</w:t>
      </w:r>
      <w:r w:rsidRPr="00C14545">
        <w:rPr>
          <w:rFonts w:eastAsia="바탕"/>
          <w:b/>
          <w:sz w:val="22"/>
          <w:szCs w:val="22"/>
          <w:lang w:eastAsia="ko-KR"/>
        </w:rPr>
        <w:t xml:space="preserve">: </w:t>
      </w:r>
      <w:r>
        <w:rPr>
          <w:rFonts w:eastAsia="바탕"/>
          <w:b/>
          <w:sz w:val="22"/>
          <w:szCs w:val="22"/>
          <w:lang w:eastAsia="ko-KR"/>
        </w:rPr>
        <w:t>Discuss</w:t>
      </w:r>
      <w:r w:rsidRPr="00313021">
        <w:rPr>
          <w:rFonts w:eastAsia="바탕"/>
          <w:b/>
          <w:sz w:val="22"/>
          <w:szCs w:val="22"/>
          <w:lang w:eastAsia="ko-KR"/>
        </w:rPr>
        <w:t xml:space="preserve"> </w:t>
      </w:r>
      <w:r w:rsidRPr="00C14545">
        <w:rPr>
          <w:rFonts w:eastAsia="바탕"/>
          <w:b/>
          <w:sz w:val="22"/>
          <w:szCs w:val="22"/>
          <w:lang w:eastAsia="ko-KR"/>
        </w:rPr>
        <w:t>the overall multiplexing procedures/steps for the inter-priority multiplexing of UCIs on PUCCH/PUSCH</w:t>
      </w:r>
      <w:r>
        <w:rPr>
          <w:rFonts w:eastAsia="바탕"/>
          <w:b/>
          <w:sz w:val="22"/>
          <w:szCs w:val="22"/>
          <w:lang w:eastAsia="ko-KR"/>
        </w:rPr>
        <w:t>.</w:t>
      </w:r>
    </w:p>
    <w:p w:rsidR="008841C7" w:rsidRDefault="008841C7" w:rsidP="008841C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4</w:t>
      </w:r>
      <w:r w:rsidRPr="00C14545">
        <w:rPr>
          <w:rFonts w:eastAsia="바탕"/>
          <w:b/>
          <w:sz w:val="22"/>
          <w:szCs w:val="22"/>
          <w:lang w:eastAsia="ko-KR"/>
        </w:rPr>
        <w:t xml:space="preserve">: </w:t>
      </w:r>
      <w:r>
        <w:rPr>
          <w:rFonts w:eastAsia="바탕"/>
          <w:b/>
          <w:sz w:val="22"/>
          <w:szCs w:val="22"/>
          <w:lang w:eastAsia="ko-KR"/>
        </w:rPr>
        <w:t>Consider the bundling for LP HARQ-ACK in spatial domain and/or CBG domain for the case of exceeding the maximum UCI coding rate on PUCCH.</w:t>
      </w:r>
    </w:p>
    <w:p w:rsidR="008841C7" w:rsidRPr="00313021" w:rsidRDefault="008841C7" w:rsidP="008841C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5</w:t>
      </w:r>
      <w:r w:rsidRPr="00C14545">
        <w:rPr>
          <w:rFonts w:eastAsia="바탕"/>
          <w:b/>
          <w:sz w:val="22"/>
          <w:szCs w:val="22"/>
          <w:lang w:eastAsia="ko-KR"/>
        </w:rPr>
        <w:t xml:space="preserve">: </w:t>
      </w:r>
      <w:r>
        <w:rPr>
          <w:rFonts w:eastAsia="바탕"/>
          <w:b/>
          <w:sz w:val="22"/>
          <w:szCs w:val="22"/>
          <w:lang w:eastAsia="ko-KR"/>
        </w:rPr>
        <w:t>Consider the partial dropping for LP HARQ-ACK according to HARQ-ACK codebook type for the case of exceeding the maximum UCI coding rate on PUCCH.</w:t>
      </w:r>
    </w:p>
    <w:p w:rsidR="008841C7" w:rsidRPr="00313021"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6</w:t>
      </w:r>
      <w:r w:rsidRPr="00D87BE5">
        <w:rPr>
          <w:rFonts w:eastAsia="바탕"/>
          <w:b/>
          <w:sz w:val="22"/>
          <w:szCs w:val="22"/>
          <w:lang w:eastAsia="ko-KR"/>
        </w:rPr>
        <w:t xml:space="preserve">: </w:t>
      </w:r>
      <w:r>
        <w:rPr>
          <w:rFonts w:eastAsia="바탕"/>
          <w:b/>
          <w:sz w:val="22"/>
          <w:szCs w:val="22"/>
          <w:lang w:eastAsia="ko-KR"/>
        </w:rPr>
        <w:t>Decide</w:t>
      </w:r>
      <w:r w:rsidRPr="00313021">
        <w:rPr>
          <w:rFonts w:eastAsia="바탕"/>
          <w:b/>
          <w:sz w:val="22"/>
          <w:szCs w:val="22"/>
          <w:lang w:eastAsia="ko-KR"/>
        </w:rPr>
        <w:t xml:space="preserve"> </w:t>
      </w:r>
      <w:r>
        <w:rPr>
          <w:rFonts w:eastAsia="바탕"/>
          <w:b/>
          <w:sz w:val="22"/>
          <w:szCs w:val="22"/>
          <w:lang w:eastAsia="ko-KR"/>
        </w:rPr>
        <w:t>the configuration/</w:t>
      </w:r>
      <w:r w:rsidRPr="00D87BE5">
        <w:rPr>
          <w:rFonts w:eastAsia="바탕"/>
          <w:b/>
          <w:sz w:val="22"/>
          <w:szCs w:val="22"/>
          <w:lang w:eastAsia="ko-KR"/>
        </w:rPr>
        <w:t>determination</w:t>
      </w:r>
      <w:r>
        <w:rPr>
          <w:rFonts w:eastAsia="바탕"/>
          <w:b/>
          <w:sz w:val="22"/>
          <w:szCs w:val="22"/>
          <w:lang w:eastAsia="ko-KR"/>
        </w:rPr>
        <w:t xml:space="preserve"> of</w:t>
      </w:r>
      <w:r w:rsidRPr="00D87BE5">
        <w:rPr>
          <w:rFonts w:eastAsia="바탕"/>
          <w:b/>
          <w:sz w:val="22"/>
          <w:szCs w:val="22"/>
          <w:lang w:eastAsia="ko-KR"/>
        </w:rPr>
        <w:t xml:space="preserve"> PUCCH resource </w:t>
      </w:r>
      <w:r>
        <w:rPr>
          <w:rFonts w:eastAsia="바탕"/>
          <w:b/>
          <w:sz w:val="22"/>
          <w:szCs w:val="22"/>
          <w:lang w:eastAsia="ko-KR"/>
        </w:rPr>
        <w:t>used to</w:t>
      </w:r>
      <w:r w:rsidRPr="00D87BE5">
        <w:rPr>
          <w:rFonts w:eastAsia="바탕"/>
          <w:b/>
          <w:sz w:val="22"/>
          <w:szCs w:val="22"/>
          <w:lang w:eastAsia="ko-KR"/>
        </w:rPr>
        <w:t xml:space="preserve"> multiplex/transmit UCIs with different priority</w:t>
      </w:r>
      <w:r>
        <w:rPr>
          <w:rFonts w:eastAsia="바탕"/>
          <w:b/>
          <w:sz w:val="22"/>
          <w:szCs w:val="22"/>
          <w:lang w:eastAsia="ko-KR"/>
        </w:rPr>
        <w:t>.</w:t>
      </w:r>
    </w:p>
    <w:p w:rsidR="008841C7"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7</w:t>
      </w:r>
      <w:r w:rsidRPr="00D87BE5">
        <w:rPr>
          <w:rFonts w:eastAsia="바탕"/>
          <w:b/>
          <w:sz w:val="22"/>
          <w:szCs w:val="22"/>
          <w:lang w:eastAsia="ko-KR"/>
        </w:rPr>
        <w:t xml:space="preserve">: </w:t>
      </w:r>
      <w:r>
        <w:rPr>
          <w:rFonts w:eastAsia="바탕"/>
          <w:b/>
          <w:sz w:val="22"/>
          <w:szCs w:val="22"/>
          <w:lang w:eastAsia="ko-KR"/>
        </w:rPr>
        <w:t xml:space="preserve">Consider to support HARQ-ACK + SR on HARQ-ACK PUCCH for the combination between LP HARQ-ACK of up to 2 bits on PF0 and HP SR on PF0/1. </w:t>
      </w:r>
    </w:p>
    <w:p w:rsidR="008841C7" w:rsidRPr="00313021"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8</w:t>
      </w:r>
      <w:r w:rsidRPr="00D87BE5">
        <w:rPr>
          <w:rFonts w:eastAsia="바탕"/>
          <w:b/>
          <w:sz w:val="22"/>
          <w:szCs w:val="22"/>
          <w:lang w:eastAsia="ko-KR"/>
        </w:rPr>
        <w:t xml:space="preserve">: </w:t>
      </w:r>
      <w:r>
        <w:rPr>
          <w:rFonts w:eastAsia="바탕"/>
          <w:b/>
          <w:sz w:val="22"/>
          <w:szCs w:val="22"/>
          <w:lang w:eastAsia="ko-KR"/>
        </w:rPr>
        <w:t xml:space="preserve">Consider to support HARQ-ACK + SR on HARQ-ACK PUCCH for the combination between LP HARQ-ACK of up to 2 bits on PF1 and HP SR on PF0. </w:t>
      </w:r>
    </w:p>
    <w:p w:rsidR="008841C7"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Support separate configuration of beta offset as well as alpha factor for the combinations of {LP UCI on HP PUSCH} and {HP UCI on LP PUSCH}. </w:t>
      </w:r>
    </w:p>
    <w:p w:rsidR="008841C7"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10</w:t>
      </w:r>
      <w:r w:rsidRPr="00D87BE5">
        <w:rPr>
          <w:rFonts w:eastAsia="바탕"/>
          <w:b/>
          <w:sz w:val="22"/>
          <w:szCs w:val="22"/>
          <w:lang w:eastAsia="ko-KR"/>
        </w:rPr>
        <w:t xml:space="preserve">: </w:t>
      </w:r>
      <w:r>
        <w:rPr>
          <w:rFonts w:eastAsia="바탕"/>
          <w:b/>
          <w:sz w:val="22"/>
          <w:szCs w:val="22"/>
          <w:lang w:eastAsia="ko-KR"/>
        </w:rPr>
        <w:t xml:space="preserve">Consider the bundling/dropping of LP UCI on PUSCH based on the maximum UCI coding rate as for the case of LP UCI on PUCCH. </w:t>
      </w:r>
    </w:p>
    <w:p w:rsidR="008841C7"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11</w:t>
      </w:r>
      <w:r w:rsidRPr="00D87BE5">
        <w:rPr>
          <w:rFonts w:eastAsia="바탕"/>
          <w:b/>
          <w:sz w:val="22"/>
          <w:szCs w:val="22"/>
          <w:lang w:eastAsia="ko-KR"/>
        </w:rPr>
        <w:t xml:space="preserve">: </w:t>
      </w:r>
      <w:r>
        <w:rPr>
          <w:rFonts w:eastAsia="바탕"/>
          <w:b/>
          <w:sz w:val="22"/>
          <w:szCs w:val="22"/>
          <w:lang w:eastAsia="ko-KR"/>
        </w:rPr>
        <w:t xml:space="preserve">Consider to keep the reserved HARQ-ACK REs for same priority with PUSCH in case of piggybacking HARQ-ACK on PUSCH for different priority. </w:t>
      </w:r>
    </w:p>
    <w:p w:rsidR="008841C7"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12</w:t>
      </w:r>
      <w:r w:rsidRPr="00D87BE5">
        <w:rPr>
          <w:rFonts w:eastAsia="바탕"/>
          <w:b/>
          <w:sz w:val="22"/>
          <w:szCs w:val="22"/>
          <w:lang w:eastAsia="ko-KR"/>
        </w:rPr>
        <w:t xml:space="preserve">: </w:t>
      </w:r>
      <w:r>
        <w:rPr>
          <w:rFonts w:eastAsia="바탕"/>
          <w:b/>
          <w:sz w:val="22"/>
          <w:szCs w:val="22"/>
          <w:lang w:eastAsia="ko-KR"/>
        </w:rPr>
        <w:t xml:space="preserve">Consider the mapping of HP HARQ-ACK starting from the first symbol in LP PUSCH with consideration of latency requirement for HP UCI. </w:t>
      </w:r>
    </w:p>
    <w:p w:rsidR="008841C7" w:rsidRDefault="008841C7" w:rsidP="008841C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the framework designed in Rel-10 LTE-A as the baseline for supporting simultaneous transmission of PUCCH and PUSCH in Rel-17 NR. </w:t>
      </w:r>
    </w:p>
    <w:p w:rsidR="008841C7" w:rsidRPr="008041A7" w:rsidRDefault="008841C7" w:rsidP="008841C7">
      <w:pPr>
        <w:spacing w:before="120" w:after="120" w:line="240" w:lineRule="auto"/>
        <w:ind w:left="0" w:firstLineChars="100" w:firstLine="221"/>
        <w:rPr>
          <w:rFonts w:eastAsia="바탕"/>
          <w:b/>
          <w:sz w:val="22"/>
          <w:szCs w:val="22"/>
          <w:lang w:eastAsia="ko-KR"/>
        </w:rPr>
      </w:pPr>
      <w:r w:rsidRPr="008041A7">
        <w:rPr>
          <w:rStyle w:val="proposalChar"/>
        </w:rPr>
        <w:t>Proposal #</w:t>
      </w:r>
      <w:r w:rsidRPr="00E83071">
        <w:rPr>
          <w:rStyle w:val="proposalChar"/>
        </w:rPr>
        <w:t>14</w:t>
      </w:r>
      <w:r w:rsidRPr="008041A7">
        <w:rPr>
          <w:rStyle w:val="proposalChar"/>
        </w:rPr>
        <w:t xml:space="preserve">: Consider to introduce new timeline or offset in case of PUSCH collision handling with different priority. </w:t>
      </w:r>
    </w:p>
    <w:p w:rsidR="008841C7" w:rsidRDefault="008841C7" w:rsidP="008841C7">
      <w:pPr>
        <w:pStyle w:val="proposal"/>
      </w:pPr>
      <w:r w:rsidRPr="008041A7">
        <w:t>Proposal #</w:t>
      </w:r>
      <w:r w:rsidRPr="00E83071">
        <w:t>15</w:t>
      </w:r>
      <w:r w:rsidRPr="008041A7">
        <w:t>: Consider enhanced collision handling between HP PUSCH and LP PUSCH with UCI piggybacking.</w:t>
      </w:r>
    </w:p>
    <w:p w:rsidR="008841C7" w:rsidRDefault="008841C7" w:rsidP="008841C7">
      <w:pPr>
        <w:pStyle w:val="proposal"/>
      </w:pPr>
      <w:r w:rsidRPr="00E83071">
        <w:lastRenderedPageBreak/>
        <w:t xml:space="preserve">Proposal #16: </w:t>
      </w:r>
      <w:r w:rsidRPr="008041A7">
        <w:t>PHY prioritization fo</w:t>
      </w:r>
      <w:r>
        <w:t>r the case where low-priority CG</w:t>
      </w:r>
      <w:r w:rsidRPr="008041A7">
        <w:t>-PUS</w:t>
      </w:r>
      <w:r>
        <w:t>CH collides with high-priority D</w:t>
      </w:r>
      <w:r w:rsidRPr="008041A7">
        <w:t xml:space="preserve">G-PUSCH </w:t>
      </w:r>
      <w:r>
        <w:t xml:space="preserve">is not supported </w:t>
      </w:r>
      <w:r w:rsidRPr="008041A7">
        <w:t>in R17.</w:t>
      </w:r>
    </w:p>
    <w:p w:rsidR="00BC0709" w:rsidRPr="00313021" w:rsidRDefault="00BC0709"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RAN1#102-e</w:t>
      </w:r>
    </w:p>
    <w:p w:rsidR="00491BCA" w:rsidRDefault="00491BCA" w:rsidP="00E3636D">
      <w:pPr>
        <w:spacing w:before="120" w:after="120" w:line="240" w:lineRule="auto"/>
        <w:ind w:left="284" w:hangingChars="129"/>
        <w:rPr>
          <w:rFonts w:eastAsia="바탕"/>
          <w:sz w:val="22"/>
          <w:szCs w:val="22"/>
          <w:lang w:val="en-US" w:eastAsia="ko-KR"/>
        </w:rPr>
      </w:pPr>
    </w:p>
    <w:p w:rsidR="00A44B58" w:rsidRPr="006164F1"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F18" w:rsidRDefault="00D00F18" w:rsidP="00CB15B0">
      <w:pPr>
        <w:spacing w:before="0" w:after="0" w:line="240" w:lineRule="auto"/>
      </w:pPr>
      <w:r>
        <w:separator/>
      </w:r>
    </w:p>
  </w:endnote>
  <w:endnote w:type="continuationSeparator" w:id="0">
    <w:p w:rsidR="00D00F18" w:rsidRDefault="00D00F1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F18" w:rsidRDefault="00D00F18" w:rsidP="00CB15B0">
      <w:pPr>
        <w:spacing w:before="0" w:after="0" w:line="240" w:lineRule="auto"/>
      </w:pPr>
      <w:r>
        <w:separator/>
      </w:r>
    </w:p>
  </w:footnote>
  <w:footnote w:type="continuationSeparator" w:id="0">
    <w:p w:rsidR="00D00F18" w:rsidRDefault="00D00F1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1"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9"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21"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2"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4"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7"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8"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0"/>
  </w:num>
  <w:num w:numId="3">
    <w:abstractNumId w:val="16"/>
  </w:num>
  <w:num w:numId="4">
    <w:abstractNumId w:val="12"/>
  </w:num>
  <w:num w:numId="5">
    <w:abstractNumId w:val="5"/>
  </w:num>
  <w:num w:numId="6">
    <w:abstractNumId w:val="13"/>
  </w:num>
  <w:num w:numId="7">
    <w:abstractNumId w:val="15"/>
  </w:num>
  <w:num w:numId="8">
    <w:abstractNumId w:val="1"/>
  </w:num>
  <w:num w:numId="9">
    <w:abstractNumId w:val="19"/>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3"/>
  </w:num>
  <w:num w:numId="13">
    <w:abstractNumId w:val="7"/>
  </w:num>
  <w:num w:numId="14">
    <w:abstractNumId w:val="20"/>
  </w:num>
  <w:num w:numId="15">
    <w:abstractNumId w:val="21"/>
  </w:num>
  <w:num w:numId="16">
    <w:abstractNumId w:val="25"/>
  </w:num>
  <w:num w:numId="17">
    <w:abstractNumId w:val="18"/>
  </w:num>
  <w:num w:numId="18">
    <w:abstractNumId w:val="9"/>
  </w:num>
  <w:num w:numId="19">
    <w:abstractNumId w:val="10"/>
  </w:num>
  <w:num w:numId="20">
    <w:abstractNumId w:val="26"/>
  </w:num>
  <w:num w:numId="21">
    <w:abstractNumId w:val="3"/>
  </w:num>
  <w:num w:numId="22">
    <w:abstractNumId w:val="28"/>
  </w:num>
  <w:num w:numId="23">
    <w:abstractNumId w:val="2"/>
  </w:num>
  <w:num w:numId="24">
    <w:abstractNumId w:val="27"/>
  </w:num>
  <w:num w:numId="25">
    <w:abstractNumId w:val="17"/>
  </w:num>
  <w:num w:numId="26">
    <w:abstractNumId w:val="8"/>
  </w:num>
  <w:num w:numId="27">
    <w:abstractNumId w:val="14"/>
  </w:num>
  <w:num w:numId="28">
    <w:abstractNumId w:val="6"/>
  </w:num>
  <w:num w:numId="29">
    <w:abstractNumId w:val="24"/>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4CB4"/>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96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473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981"/>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1C7"/>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98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693CA-414A-4D17-B35C-9B379D681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11</Pages>
  <Words>3270</Words>
  <Characters>18641</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25</cp:revision>
  <cp:lastPrinted>2018-02-12T06:55:00Z</cp:lastPrinted>
  <dcterms:created xsi:type="dcterms:W3CDTF">2020-05-15T08:19:00Z</dcterms:created>
  <dcterms:modified xsi:type="dcterms:W3CDTF">2020-10-24T05:02:00Z</dcterms:modified>
</cp:coreProperties>
</file>